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BBC" w:rsidRPr="0048544D" w:rsidRDefault="00D215F9" w:rsidP="00A36BBC">
      <w:pPr>
        <w:pStyle w:val="2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ТЕОРИЯ      </w:t>
      </w:r>
      <w:r w:rsidR="00A36BBC" w:rsidRPr="0048544D">
        <w:rPr>
          <w:rFonts w:ascii="Times New Roman" w:hAnsi="Times New Roman"/>
          <w:sz w:val="32"/>
          <w:szCs w:val="32"/>
        </w:rPr>
        <w:t>МЕТАЛЛУРГИЧЕСКИХ ПРОЦЕССОВ</w:t>
      </w: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</w:t>
      </w:r>
      <w:r w:rsidRPr="0048544D">
        <w:rPr>
          <w:rFonts w:ascii="Times New Roman" w:hAnsi="Times New Roman"/>
          <w:sz w:val="32"/>
          <w:szCs w:val="32"/>
        </w:rPr>
        <w:t>ЛЕКЦИОННЫЙ  КОМПЛЕКС</w:t>
      </w:r>
    </w:p>
    <w:p w:rsidR="00A36BBC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  <w:r w:rsidRPr="0048544D">
        <w:rPr>
          <w:rFonts w:ascii="Times New Roman" w:hAnsi="Times New Roman"/>
          <w:sz w:val="32"/>
          <w:szCs w:val="32"/>
        </w:rPr>
        <w:t xml:space="preserve">                                   Усть-Каменогорск                                              </w:t>
      </w:r>
      <w:r>
        <w:rPr>
          <w:rFonts w:ascii="Times New Roman" w:hAnsi="Times New Roman"/>
          <w:sz w:val="32"/>
          <w:szCs w:val="32"/>
        </w:rPr>
        <w:t xml:space="preserve">                                          </w:t>
      </w: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                 2023</w:t>
      </w: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p w:rsidR="00A36BBC" w:rsidRPr="00E24A2A" w:rsidRDefault="00A36BBC" w:rsidP="00A36BBC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9144000" cy="4362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BBC" w:rsidRPr="00E24A2A" w:rsidRDefault="00A36BBC" w:rsidP="00A36BBC">
      <w:pPr>
        <w:jc w:val="center"/>
        <w:rPr>
          <w:sz w:val="28"/>
          <w:szCs w:val="28"/>
        </w:rPr>
      </w:pPr>
    </w:p>
    <w:p w:rsidR="00A36BBC" w:rsidRPr="00E24A2A" w:rsidRDefault="00A36BBC" w:rsidP="00A36BBC">
      <w:pPr>
        <w:rPr>
          <w:sz w:val="28"/>
          <w:szCs w:val="28"/>
        </w:rPr>
      </w:pPr>
    </w:p>
    <w:p w:rsidR="00A36BBC" w:rsidRPr="0048544D" w:rsidRDefault="00A36BBC" w:rsidP="00A36B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32"/>
          <w:szCs w:val="32"/>
        </w:rPr>
      </w:pPr>
      <w:r w:rsidRPr="0048544D">
        <w:rPr>
          <w:rFonts w:ascii="Times New Roman" w:hAnsi="Times New Roman"/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A36BBC" w:rsidRPr="0048544D" w:rsidRDefault="00A36BBC" w:rsidP="00A36BBC">
      <w:pPr>
        <w:tabs>
          <w:tab w:val="left" w:pos="6255"/>
        </w:tabs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С. </w:t>
      </w:r>
      <w:proofErr w:type="spellStart"/>
      <w:r>
        <w:rPr>
          <w:rFonts w:ascii="Times New Roman" w:hAnsi="Times New Roman"/>
          <w:sz w:val="32"/>
          <w:szCs w:val="32"/>
        </w:rPr>
        <w:t>Тлеугабулов</w:t>
      </w:r>
      <w:proofErr w:type="spellEnd"/>
    </w:p>
    <w:p w:rsidR="00A36BBC" w:rsidRPr="0048544D" w:rsidRDefault="00A36BBC" w:rsidP="00A36BBC">
      <w:pPr>
        <w:rPr>
          <w:rFonts w:ascii="Times New Roman" w:hAnsi="Times New Roman"/>
          <w:sz w:val="32"/>
          <w:szCs w:val="32"/>
        </w:rPr>
      </w:pPr>
    </w:p>
    <w:tbl>
      <w:tblPr>
        <w:tblW w:w="0" w:type="auto"/>
        <w:tblInd w:w="534" w:type="dxa"/>
        <w:tblLook w:val="01E0"/>
      </w:tblPr>
      <w:tblGrid>
        <w:gridCol w:w="8221"/>
      </w:tblGrid>
      <w:tr w:rsidR="00A36BBC" w:rsidRPr="0010798C" w:rsidTr="00C13166">
        <w:tc>
          <w:tcPr>
            <w:tcW w:w="8221" w:type="dxa"/>
          </w:tcPr>
          <w:p w:rsidR="00A36BBC" w:rsidRPr="00D0565E" w:rsidRDefault="00D215F9" w:rsidP="00424A92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 w:rsidR="00C13166">
              <w:rPr>
                <w:rFonts w:ascii="Times New Roman" w:hAnsi="Times New Roman"/>
                <w:sz w:val="28"/>
                <w:szCs w:val="28"/>
              </w:rPr>
              <w:t xml:space="preserve">екция 1 </w:t>
            </w:r>
          </w:p>
        </w:tc>
      </w:tr>
      <w:tr w:rsidR="00A36BBC" w:rsidRPr="0010798C" w:rsidTr="00C13166">
        <w:tc>
          <w:tcPr>
            <w:tcW w:w="8221" w:type="dxa"/>
            <w:hideMark/>
          </w:tcPr>
          <w:p w:rsidR="00A36BBC" w:rsidRPr="00D0565E" w:rsidRDefault="00A36BBC" w:rsidP="00424A92">
            <w:pPr>
              <w:spacing w:before="100" w:beforeAutospacing="1" w:after="100" w:afterAutospacing="1"/>
              <w:rPr>
                <w:rFonts w:ascii="Times New Roman" w:hAnsi="Times New Roman"/>
                <w:sz w:val="28"/>
                <w:szCs w:val="28"/>
              </w:rPr>
            </w:pPr>
            <w:bookmarkStart w:id="0" w:name="_Hlk45115750"/>
          </w:p>
        </w:tc>
      </w:tr>
      <w:bookmarkEnd w:id="0"/>
    </w:tbl>
    <w:p w:rsidR="00A36BBC" w:rsidRPr="00E24A2A" w:rsidRDefault="00A36BBC" w:rsidP="00A36BBC">
      <w:pPr>
        <w:widowControl w:val="0"/>
        <w:autoSpaceDE w:val="0"/>
        <w:autoSpaceDN w:val="0"/>
        <w:adjustRightInd w:val="0"/>
        <w:ind w:firstLine="720"/>
        <w:rPr>
          <w:rFonts w:cs="TimesNewRomanPSMT"/>
          <w:sz w:val="28"/>
          <w:szCs w:val="28"/>
          <w:u w:color="404040"/>
        </w:rPr>
      </w:pPr>
    </w:p>
    <w:p w:rsidR="00A36BBC" w:rsidRPr="00D0565E" w:rsidRDefault="00C13166" w:rsidP="00A36BB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</w:t>
      </w:r>
      <w:r w:rsidR="00A36BBC" w:rsidRPr="00D0565E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ДЕ</w:t>
      </w:r>
      <w:r w:rsidR="00A36BBC" w:rsidRPr="00D0565E">
        <w:rPr>
          <w:rFonts w:ascii="Times New Roman" w:hAnsi="Times New Roman"/>
          <w:sz w:val="28"/>
          <w:szCs w:val="28"/>
        </w:rPr>
        <w:t>НИЕ</w:t>
      </w:r>
      <w:r w:rsidR="00A36BBC" w:rsidRPr="00D0565E">
        <w:rPr>
          <w:rFonts w:ascii="Times New Roman" w:hAnsi="Times New Roman"/>
          <w:sz w:val="28"/>
          <w:szCs w:val="28"/>
        </w:rPr>
        <w:tab/>
        <w:t xml:space="preserve">Основу </w:t>
      </w:r>
      <w:proofErr w:type="gramStart"/>
      <w:r w:rsidR="00A36BBC" w:rsidRPr="00D0565E">
        <w:rPr>
          <w:rFonts w:ascii="Times New Roman" w:hAnsi="Times New Roman"/>
          <w:sz w:val="28"/>
          <w:szCs w:val="28"/>
        </w:rPr>
        <w:t>металлургии</w:t>
      </w:r>
      <w:proofErr w:type="gramEnd"/>
      <w:r w:rsidR="00A36BBC" w:rsidRPr="00D0565E">
        <w:rPr>
          <w:rFonts w:ascii="Times New Roman" w:hAnsi="Times New Roman"/>
          <w:sz w:val="28"/>
          <w:szCs w:val="28"/>
        </w:rPr>
        <w:t xml:space="preserve"> как науки, так и практики составляет теория металлургических процессов. Предметом теории металлургических процессов служит физико-химический анализ сложных металлургических систем и процессов, в них протекающих. </w:t>
      </w:r>
      <w:proofErr w:type="gramStart"/>
      <w:r w:rsidR="00A36BBC" w:rsidRPr="00D0565E">
        <w:rPr>
          <w:rFonts w:ascii="Times New Roman" w:hAnsi="Times New Roman"/>
          <w:sz w:val="28"/>
          <w:szCs w:val="28"/>
        </w:rPr>
        <w:t>Одновременно с экспериментами в металлургии успешно используется теоретические методы исследования, главные из которых термодинамический и кинетический.</w:t>
      </w:r>
      <w:proofErr w:type="gramEnd"/>
      <w:r w:rsidR="00A36BBC" w:rsidRPr="00D0565E">
        <w:rPr>
          <w:rFonts w:ascii="Times New Roman" w:hAnsi="Times New Roman"/>
          <w:sz w:val="28"/>
          <w:szCs w:val="28"/>
        </w:rPr>
        <w:t xml:space="preserve"> Освоение этих методов анализа является одной из главных задач при подготовке металлургов, вследствие </w:t>
      </w:r>
      <w:r w:rsidR="00A36BBC">
        <w:rPr>
          <w:rFonts w:ascii="Times New Roman" w:hAnsi="Times New Roman"/>
          <w:sz w:val="28"/>
          <w:szCs w:val="28"/>
        </w:rPr>
        <w:t>значимости задач</w:t>
      </w:r>
      <w:r w:rsidR="00A36BBC" w:rsidRPr="00D0565E">
        <w:rPr>
          <w:rFonts w:ascii="Times New Roman" w:hAnsi="Times New Roman"/>
          <w:sz w:val="28"/>
          <w:szCs w:val="28"/>
        </w:rPr>
        <w:t xml:space="preserve">  теория металлургических процессов занимает ведущее место среди дисциплин металлургического цикла.</w:t>
      </w:r>
    </w:p>
    <w:p w:rsidR="00A36BBC" w:rsidRPr="00D0565E" w:rsidRDefault="00A36BBC" w:rsidP="00A36BBC">
      <w:pPr>
        <w:ind w:firstLine="720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tab/>
        <w:t>Современные действующие и исследуемые перспективные схемы получения металлов из природного сырья и продуктов его обогащения предложены металлургами исследователями и практиками как результат умения выполнять  научные расчеты и исследования специальных задач металлургии</w:t>
      </w:r>
      <w:proofErr w:type="gramStart"/>
      <w:r w:rsidRPr="00D0565E">
        <w:rPr>
          <w:rFonts w:ascii="Times New Roman" w:hAnsi="Times New Roman"/>
          <w:sz w:val="28"/>
          <w:szCs w:val="28"/>
        </w:rPr>
        <w:t>..</w:t>
      </w:r>
      <w:proofErr w:type="gramEnd"/>
    </w:p>
    <w:p w:rsidR="00A36BBC" w:rsidRPr="00D0565E" w:rsidRDefault="00A36BBC" w:rsidP="00A36BBC">
      <w:pPr>
        <w:ind w:firstLine="709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t xml:space="preserve">Процессы получения и рафинирования металлов изучает </w:t>
      </w:r>
      <w:proofErr w:type="spellStart"/>
      <w:r w:rsidRPr="00D0565E">
        <w:rPr>
          <w:rFonts w:ascii="Times New Roman" w:hAnsi="Times New Roman"/>
          <w:sz w:val="28"/>
          <w:szCs w:val="28"/>
        </w:rPr>
        <w:t>гидро</w:t>
      </w:r>
      <w:proofErr w:type="spellEnd"/>
      <w:r w:rsidRPr="00D0565E">
        <w:rPr>
          <w:rFonts w:ascii="Times New Roman" w:hAnsi="Times New Roman"/>
          <w:sz w:val="28"/>
          <w:szCs w:val="28"/>
        </w:rPr>
        <w:t xml:space="preserve">- и пирометаллургия, основу теории  которых составляют химическое равновесие,  термодинамика, кинетика и фазовое равновесие в металлургических системах. </w:t>
      </w:r>
      <w:proofErr w:type="gramStart"/>
      <w:r w:rsidRPr="00D0565E">
        <w:rPr>
          <w:rFonts w:ascii="Times New Roman" w:hAnsi="Times New Roman"/>
          <w:sz w:val="28"/>
          <w:szCs w:val="28"/>
        </w:rPr>
        <w:t>Знание законов термодинамики и кинетики в приложении к различным металлургическим процессам позволяет оценить термодинамическую возможность осуществления желаемого или предполагаемого процесса в условиях инертной либо агрессивной газовой атмосферы; установить функциональную связь состава и окислительно-восстановительных свойств газовой фазы; выполнить термодинамический анализ процессов образования и термической диссоциации разнообразных соединений в гетерогенных системах; оценить необходимые параметры процессов испарения, возгонки и конденсации;</w:t>
      </w:r>
      <w:proofErr w:type="gramEnd"/>
      <w:r w:rsidRPr="00D0565E">
        <w:rPr>
          <w:rFonts w:ascii="Times New Roman" w:hAnsi="Times New Roman"/>
          <w:sz w:val="28"/>
          <w:szCs w:val="28"/>
        </w:rPr>
        <w:t xml:space="preserve"> перегонки веще</w:t>
      </w:r>
      <w:proofErr w:type="gramStart"/>
      <w:r w:rsidRPr="00D0565E">
        <w:rPr>
          <w:rFonts w:ascii="Times New Roman" w:hAnsi="Times New Roman"/>
          <w:sz w:val="28"/>
          <w:szCs w:val="28"/>
        </w:rPr>
        <w:t>ств пр</w:t>
      </w:r>
      <w:proofErr w:type="gramEnd"/>
      <w:r w:rsidRPr="00D0565E">
        <w:rPr>
          <w:rFonts w:ascii="Times New Roman" w:hAnsi="Times New Roman"/>
          <w:sz w:val="28"/>
          <w:szCs w:val="28"/>
        </w:rPr>
        <w:t xml:space="preserve">и помощи химических транспортных реакций. </w:t>
      </w:r>
      <w:proofErr w:type="gramStart"/>
      <w:r w:rsidRPr="00D0565E">
        <w:rPr>
          <w:rFonts w:ascii="Times New Roman" w:hAnsi="Times New Roman"/>
          <w:sz w:val="28"/>
          <w:szCs w:val="28"/>
        </w:rPr>
        <w:t>Знание и умение пользоваться диаграммами состояния реальных металлургических систем (металлических, шлаковых, штейновых, солевых, комбинированных) необходимы при решении вопросов ликвации, зонной плавки, направленной кристаллизации, выбора шлака заданного состава и оценка его физико-химических характеристик; выбора флюсов при компоновке шихты и при решении вопросов разработки и усовершенствования металлургических процессов получения металлов и их  соединений.</w:t>
      </w:r>
      <w:proofErr w:type="gramEnd"/>
    </w:p>
    <w:p w:rsidR="00A36BBC" w:rsidRDefault="00A36BBC" w:rsidP="00A36BBC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 w:rsidRPr="00D0565E">
        <w:rPr>
          <w:rFonts w:ascii="Times New Roman" w:hAnsi="Times New Roman"/>
          <w:sz w:val="28"/>
          <w:szCs w:val="28"/>
        </w:rPr>
        <w:lastRenderedPageBreak/>
        <w:t>В итоге специализация вопросов теории металлургических процессов определяют возможность выбора схем технологического процесса и его физико-химических параметров, обеспечивающих оптимальный выход продуктов при максимальной скорости процесса в задачах исследований и практики металл</w:t>
      </w:r>
      <w:r>
        <w:rPr>
          <w:rFonts w:ascii="Times New Roman" w:hAnsi="Times New Roman"/>
          <w:sz w:val="28"/>
          <w:szCs w:val="28"/>
        </w:rPr>
        <w:t>ургии.</w:t>
      </w:r>
    </w:p>
    <w:p w:rsidR="00A36BBC" w:rsidRDefault="00A36BBC" w:rsidP="00A36BBC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Лекции 2 – 8 </w:t>
      </w:r>
    </w:p>
    <w:p w:rsidR="00D215F9" w:rsidRDefault="00D215F9" w:rsidP="00D215F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40"/>
          <w:szCs w:val="40"/>
        </w:rPr>
        <w:t>Теория металлургических процессов</w:t>
      </w:r>
      <w:r>
        <w:rPr>
          <w:rFonts w:cs="TimesNewRomanPSMT"/>
          <w:sz w:val="36"/>
          <w:szCs w:val="36"/>
        </w:rPr>
        <w:t>.</w:t>
      </w:r>
      <w:r>
        <w:rPr>
          <w:rFonts w:ascii="TimesNewRomanPSMT" w:hAnsi="TimesNewRomanPSMT" w:cs="TimesNewRomanPSMT"/>
          <w:sz w:val="36"/>
          <w:szCs w:val="36"/>
        </w:rPr>
        <w:t xml:space="preserve"> </w:t>
      </w:r>
      <w:r>
        <w:rPr>
          <w:rFonts w:cs="TimesNewRomanPSMT"/>
          <w:sz w:val="36"/>
          <w:szCs w:val="36"/>
        </w:rPr>
        <w:t xml:space="preserve">    Г</w:t>
      </w:r>
      <w:r>
        <w:rPr>
          <w:rFonts w:ascii="Times New Roman" w:hAnsi="Times New Roman"/>
          <w:sz w:val="28"/>
          <w:szCs w:val="28"/>
        </w:rPr>
        <w:t xml:space="preserve">идрометаллургические процессы. Выщелачивание металлов с протеканием химических реакций </w:t>
      </w:r>
    </w:p>
    <w:p w:rsidR="00D215F9" w:rsidRDefault="00D215F9" w:rsidP="00D215F9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Гидрометаллургические процессы</w:t>
      </w:r>
    </w:p>
    <w:p w:rsidR="00D215F9" w:rsidRDefault="00D215F9" w:rsidP="00D215F9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4"/>
          <w:szCs w:val="24"/>
        </w:rPr>
      </w:pP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Calibri" w:hAnsi="Calibri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bookmarkStart w:id="1" w:name="_Hlk45460910"/>
      <w:r>
        <w:rPr>
          <w:rFonts w:ascii="TimesNewRomanPSMT" w:hAnsi="TimesNewRomanPSMT" w:cs="TimesNewRomanPSMT"/>
          <w:sz w:val="24"/>
          <w:szCs w:val="24"/>
        </w:rPr>
        <w:t>К области гидрометаллургических относят процессы в металлургии, температура которых ограничивается интервалом существования водных растворов.</w:t>
      </w:r>
      <w:r>
        <w:rPr>
          <w:rFonts w:ascii="Times New Roman" w:hAnsi="Times New Roman"/>
          <w:sz w:val="24"/>
          <w:szCs w:val="24"/>
        </w:rPr>
        <w:tab/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Экстракция -  совокупность физико-химических методов извлечения целевых компонентов из твердого материала (твердофазная экстракция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-Т</w:t>
      </w:r>
      <w:proofErr w:type="gramEnd"/>
      <w:r>
        <w:rPr>
          <w:rFonts w:ascii="TimesNewRomanPSMT" w:hAnsi="TimesNewRomanPSMT" w:cs="TimesNewRomanPSMT"/>
          <w:sz w:val="24"/>
          <w:szCs w:val="24"/>
        </w:rPr>
        <w:t>ФЭ)  и</w:t>
      </w:r>
      <w:r>
        <w:rPr>
          <w:rFonts w:cs="TimesNewRomanPSMT"/>
          <w:sz w:val="24"/>
          <w:szCs w:val="24"/>
        </w:rPr>
        <w:t xml:space="preserve"> из</w:t>
      </w:r>
      <w:r>
        <w:rPr>
          <w:rFonts w:ascii="TimesNewRomanPSMT" w:hAnsi="TimesNewRomanPSMT" w:cs="TimesNewRomanPSMT"/>
          <w:sz w:val="24"/>
          <w:szCs w:val="24"/>
        </w:rPr>
        <w:t xml:space="preserve"> растворов</w:t>
      </w:r>
      <w:r>
        <w:rPr>
          <w:rFonts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компонентов (жидкофазная экстракция -ЖФЭ).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  <w:t>- ТФЭ - выщелачивание – растворение целевых компонентов многофазового твердого сырья селективно или коллективно  действующим раствором реагента;</w:t>
      </w:r>
    </w:p>
    <w:bookmarkEnd w:id="1"/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  <w:t xml:space="preserve">- ЖФЭ - жидкостная экстракция с последующей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реэкстракцией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– селективное извлечение из жидкой фазы целевого компонента другой жидкой фазой, в которой этот компонент растворим в соответствии с законом распределения. Растворители целевого компонента практически взаимно не растворяются.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 xml:space="preserve">   </w:t>
      </w:r>
      <w:r>
        <w:rPr>
          <w:rFonts w:ascii="TimesNewRomanPSMT" w:hAnsi="TimesNewRomanPSMT" w:cs="TimesNewRomanPSMT"/>
          <w:sz w:val="24"/>
          <w:szCs w:val="24"/>
        </w:rPr>
        <w:t xml:space="preserve">-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о</w:t>
      </w:r>
      <w:proofErr w:type="gramEnd"/>
      <w:r>
        <w:rPr>
          <w:rFonts w:ascii="TimesNewRomanPSMT" w:hAnsi="TimesNewRomanPSMT" w:cs="TimesNewRomanPSMT"/>
          <w:sz w:val="24"/>
          <w:szCs w:val="24"/>
        </w:rPr>
        <w:t>саждение – извлечение из раствора в твердую фазу определенных составляющих селективно действующим реагентом или электролизом;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    - сорбция (абсорбция, адсорбция, хемосорбция), ионный обмен.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Теоретические основы выщелачивания металлов с протеканием химической реакции.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  <w:t xml:space="preserve">В процессе выщелачивания протекают реакции растворения различных соединений и осаждение малорастворимых соединений, реакции гидролиза и окислительно-восстановительные реакции, определяющие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соответствующий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рН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раствора.    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  <w:t xml:space="preserve">Реакции гидролиза с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рН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&lt; 7: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proofErr w:type="spellStart"/>
      <w:r>
        <w:rPr>
          <w:rFonts w:ascii="TimesNewRomanPSMT" w:hAnsi="TimesNewRomanPSMT" w:cs="TimesNewRomanPSMT"/>
          <w:sz w:val="24"/>
          <w:szCs w:val="24"/>
        </w:rPr>
        <w:t>МеА</w:t>
      </w:r>
      <w:proofErr w:type="gramStart"/>
      <w:r>
        <w:rPr>
          <w:rFonts w:ascii="TimesNewRomanPSMT" w:hAnsi="TimesNewRomanPSMT" w:cs="TimesNewRomanPSMT"/>
          <w:sz w:val="24"/>
          <w:szCs w:val="24"/>
          <w:vertAlign w:val="subscript"/>
        </w:rPr>
        <w:t>n</w:t>
      </w:r>
      <w:proofErr w:type="spellEnd"/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+ nH</w:t>
      </w:r>
      <w:r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>
        <w:rPr>
          <w:rFonts w:ascii="TimesNewRomanPSMT" w:hAnsi="TimesNewRomanPSMT" w:cs="TimesNewRomanPSMT"/>
          <w:sz w:val="24"/>
          <w:szCs w:val="24"/>
        </w:rPr>
        <w:t xml:space="preserve">O </w:t>
      </w:r>
      <w:r>
        <w:rPr>
          <w:rFonts w:ascii="Symbol" w:hAnsi="Symbol" w:cs="Symbol"/>
          <w:sz w:val="24"/>
          <w:szCs w:val="24"/>
        </w:rPr>
        <w:t>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Me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(OH)</w:t>
      </w:r>
      <w:proofErr w:type="spellStart"/>
      <w:r>
        <w:rPr>
          <w:rFonts w:ascii="TimesNewRomanPSMT" w:hAnsi="TimesNewRomanPSMT" w:cs="TimesNewRomanPSMT"/>
          <w:sz w:val="24"/>
          <w:szCs w:val="24"/>
          <w:vertAlign w:val="subscript"/>
        </w:rPr>
        <w:t>n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+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nHA</w:t>
      </w:r>
      <w:proofErr w:type="spellEnd"/>
      <w:r>
        <w:rPr>
          <w:rFonts w:ascii="TimesNewRomanPSMT" w:hAnsi="TimesNewRomanPSMT" w:cs="TimesNewRomanPSMT"/>
          <w:sz w:val="24"/>
          <w:szCs w:val="24"/>
        </w:rPr>
        <w:tab/>
        <w:t xml:space="preserve">  (2.1)</w:t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</w:p>
    <w:p w:rsidR="00D215F9" w:rsidRP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>
        <w:rPr>
          <w:rFonts w:ascii="TimesNewRomanPSMT" w:hAnsi="TimesNewRomanPSMT" w:cs="TimesNewRomanPSMT"/>
          <w:sz w:val="24"/>
          <w:szCs w:val="24"/>
        </w:rPr>
        <w:tab/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[Me </w:t>
      </w:r>
      <w:r w:rsidRPr="00D215F9">
        <w:rPr>
          <w:rFonts w:ascii="TimesNewRomanPSMT" w:hAnsi="TimesNewRomanPSMT" w:cs="TimesNewRomanPSMT"/>
          <w:sz w:val="24"/>
          <w:szCs w:val="24"/>
          <w:vertAlign w:val="superscript"/>
          <w:lang w:val="en-US"/>
        </w:rPr>
        <w:t>n+</w:t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>] + nH</w:t>
      </w:r>
      <w:r w:rsidRPr="00D215F9">
        <w:rPr>
          <w:rFonts w:ascii="TimesNewRomanPSMT" w:hAnsi="TimesNewRomanPSMT" w:cs="TimesNewRomanPSMT"/>
          <w:sz w:val="24"/>
          <w:szCs w:val="24"/>
          <w:vertAlign w:val="subscript"/>
          <w:lang w:val="en-US"/>
        </w:rPr>
        <w:t>2</w:t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O </w:t>
      </w:r>
      <w:r>
        <w:rPr>
          <w:rFonts w:ascii="Symbol" w:hAnsi="Symbol" w:cs="Symbol"/>
          <w:sz w:val="24"/>
          <w:szCs w:val="24"/>
        </w:rPr>
        <w:t></w:t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 Me (OH</w:t>
      </w:r>
      <w:proofErr w:type="gramStart"/>
      <w:r w:rsidRPr="00D215F9">
        <w:rPr>
          <w:rFonts w:ascii="TimesNewRomanPSMT" w:hAnsi="TimesNewRomanPSMT" w:cs="TimesNewRomanPSMT"/>
          <w:sz w:val="24"/>
          <w:szCs w:val="24"/>
          <w:lang w:val="en-US"/>
        </w:rPr>
        <w:t>)</w:t>
      </w:r>
      <w:r w:rsidRPr="00D215F9">
        <w:rPr>
          <w:rFonts w:ascii="TimesNewRomanPSMT" w:hAnsi="TimesNewRomanPSMT" w:cs="TimesNewRomanPSMT"/>
          <w:sz w:val="24"/>
          <w:szCs w:val="24"/>
          <w:vertAlign w:val="subscript"/>
          <w:lang w:val="en-US"/>
        </w:rPr>
        <w:t>n</w:t>
      </w:r>
      <w:proofErr w:type="gramEnd"/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 + </w:t>
      </w:r>
      <w:proofErr w:type="spellStart"/>
      <w:r w:rsidRPr="00D215F9">
        <w:rPr>
          <w:rFonts w:ascii="TimesNewRomanPSMT" w:hAnsi="TimesNewRomanPSMT" w:cs="TimesNewRomanPSMT"/>
          <w:sz w:val="24"/>
          <w:szCs w:val="24"/>
          <w:lang w:val="en-US"/>
        </w:rPr>
        <w:t>nH</w:t>
      </w:r>
      <w:proofErr w:type="spellEnd"/>
      <w:r w:rsidRPr="00D215F9">
        <w:rPr>
          <w:rFonts w:ascii="TimesNewRomanPSMT" w:hAnsi="TimesNewRomanPSMT" w:cs="TimesNewRomanPSMT"/>
          <w:sz w:val="24"/>
          <w:szCs w:val="24"/>
          <w:vertAlign w:val="superscript"/>
          <w:lang w:val="en-US"/>
        </w:rPr>
        <w:t>+</w:t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D215F9">
        <w:rPr>
          <w:rFonts w:cs="TimesNewRomanPSMT"/>
          <w:sz w:val="24"/>
          <w:szCs w:val="24"/>
          <w:lang w:val="en-US"/>
        </w:rPr>
        <w:t xml:space="preserve">      </w:t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 xml:space="preserve"> (2.2)</w:t>
      </w:r>
    </w:p>
    <w:p w:rsidR="00D215F9" w:rsidRP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  <w:lang w:val="en-US"/>
        </w:rPr>
      </w:pPr>
      <w:r w:rsidRPr="00D215F9">
        <w:rPr>
          <w:rFonts w:ascii="TimesNewRomanPSMT" w:hAnsi="TimesNewRomanPSMT" w:cs="TimesNewRomanPSMT"/>
          <w:sz w:val="24"/>
          <w:szCs w:val="24"/>
          <w:lang w:val="en-US"/>
        </w:rPr>
        <w:tab/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ab/>
      </w:r>
      <w:r w:rsidRPr="00D215F9">
        <w:rPr>
          <w:rFonts w:ascii="TimesNewRomanPSMT" w:hAnsi="TimesNewRomanPSMT" w:cs="TimesNewRomanPSMT"/>
          <w:sz w:val="24"/>
          <w:szCs w:val="24"/>
          <w:lang w:val="en-US"/>
        </w:rPr>
        <w:tab/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Расчеты по уравнениям химических реакций.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Calibri" w:hAnsi="Calibri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Металлургия редких металлов характеризуется многообразием и сложностью состава сырьевых источников и разнообразием используемых технологий. Выщелачивание, включая автоклавные процессы; экстракционные (жидкостная экстракция); ионообменные; электрохимические, используемые для извлечения и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разделения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близких по свойствам металлов из их растворов.</w:t>
      </w: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cs="TimesNewRomanPSMT"/>
          <w:sz w:val="24"/>
          <w:szCs w:val="24"/>
        </w:rPr>
      </w:pP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Технологические расчеты процессов выщелачивания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протекающих с участием химических реакций, выполняются только по уравнениям, знак равенства в которых имеет глубокий физический смысл:  соблюдение стехиометрического баланса (соответственно, материального, электронного, эквивалентного балансов).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Примеры: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Выщелачивание медных концентратов может быть представлено  суммарной реакцией взаимодействия халькопирита разбавленной азотной кислотой: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en-US"/>
        </w:rPr>
      </w:pPr>
      <w:r w:rsidRPr="00D215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CuFeS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 + HNO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Segoe UI Emoji" w:hAnsi="Segoe UI Emoji" w:cs="Segoe UI Emoji"/>
          <w:sz w:val="24"/>
          <w:szCs w:val="24"/>
          <w:lang w:val="en-US"/>
        </w:rPr>
        <w:t>➡</w:t>
      </w:r>
      <w:r>
        <w:rPr>
          <w:rFonts w:ascii="Times New Roman" w:hAnsi="Times New Roman" w:cs="Times New Roman"/>
          <w:sz w:val="24"/>
          <w:szCs w:val="24"/>
        </w:rPr>
        <w:t>️</w:t>
      </w:r>
      <w:r>
        <w:rPr>
          <w:rFonts w:ascii="Times New Roman" w:hAnsi="Times New Roman"/>
          <w:sz w:val="24"/>
          <w:szCs w:val="24"/>
          <w:lang w:val="en-US"/>
        </w:rPr>
        <w:t xml:space="preserve"> Cu(NO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)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+ Fe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 + S + NO +  H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O    </w:t>
      </w:r>
      <w:r>
        <w:rPr>
          <w:rFonts w:ascii="Times New Roman" w:hAnsi="Times New Roman"/>
          <w:sz w:val="24"/>
          <w:szCs w:val="24"/>
        </w:rPr>
        <w:t>схема</w:t>
      </w:r>
      <w:r>
        <w:rPr>
          <w:rFonts w:ascii="Times New Roman" w:hAnsi="Times New Roman"/>
          <w:sz w:val="24"/>
          <w:szCs w:val="24"/>
          <w:lang w:val="en-US"/>
        </w:rPr>
        <w:t xml:space="preserve">  (1)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6CuFeS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 + HNO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= 6 Cu(NO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)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+ 3Fe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+ 12S + 10NO + 11 H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O      (1.1)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CuFeS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 + HNO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 </w:t>
      </w:r>
      <w:r>
        <w:rPr>
          <w:rFonts w:ascii="Segoe UI Emoji" w:hAnsi="Segoe UI Emoji" w:cs="Segoe UI Emoji"/>
          <w:sz w:val="24"/>
          <w:szCs w:val="24"/>
          <w:lang w:val="en-US"/>
        </w:rPr>
        <w:t>➡</w:t>
      </w:r>
      <w:r>
        <w:rPr>
          <w:rFonts w:ascii="Times New Roman" w:hAnsi="Times New Roman" w:cs="Times New Roman"/>
          <w:sz w:val="24"/>
          <w:szCs w:val="24"/>
        </w:rPr>
        <w:t>️</w:t>
      </w:r>
      <w:r>
        <w:rPr>
          <w:rFonts w:ascii="Times New Roman" w:hAnsi="Times New Roman"/>
          <w:sz w:val="24"/>
          <w:szCs w:val="24"/>
          <w:lang w:val="en-US"/>
        </w:rPr>
        <w:t>Cu(NO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)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+ Fe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+ S + NO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+  H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O    </w:t>
      </w:r>
      <w:r>
        <w:rPr>
          <w:rFonts w:ascii="Times New Roman" w:hAnsi="Times New Roman"/>
          <w:sz w:val="24"/>
          <w:szCs w:val="24"/>
        </w:rPr>
        <w:t>схема</w:t>
      </w:r>
      <w:r>
        <w:rPr>
          <w:rFonts w:ascii="Times New Roman" w:hAnsi="Times New Roman"/>
          <w:sz w:val="24"/>
          <w:szCs w:val="24"/>
          <w:lang w:val="en-US"/>
        </w:rPr>
        <w:t xml:space="preserve">    (2)</w:t>
      </w:r>
    </w:p>
    <w:p w:rsidR="00D215F9" w:rsidRDefault="00D215F9" w:rsidP="00D215F9">
      <w:pPr>
        <w:widowControl w:val="0"/>
        <w:autoSpaceDE w:val="0"/>
        <w:autoSpaceDN w:val="0"/>
        <w:adjustRightInd w:val="0"/>
        <w:ind w:left="72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Задание:  проблема-решение  подтвердить стехиометрические коэффициенты в уравнении (1) и написать уравнение (2.1)</w:t>
      </w:r>
    </w:p>
    <w:p w:rsidR="00D215F9" w:rsidRDefault="00D215F9" w:rsidP="00D215F9">
      <w:pPr>
        <w:widowControl w:val="0"/>
        <w:autoSpaceDE w:val="0"/>
        <w:autoSpaceDN w:val="0"/>
        <w:adjustRightInd w:val="0"/>
        <w:ind w:left="720"/>
        <w:rPr>
          <w:rFonts w:ascii="Times New Roman" w:hAnsi="Times New Roman"/>
          <w:sz w:val="32"/>
          <w:szCs w:val="32"/>
        </w:rPr>
      </w:pPr>
    </w:p>
    <w:p w:rsidR="00D215F9" w:rsidRDefault="00D215F9" w:rsidP="00D215F9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Дополнительный  материал к лекции </w:t>
      </w:r>
      <w:bookmarkStart w:id="2" w:name="_Hlk45554072"/>
      <w:r>
        <w:rPr>
          <w:rFonts w:ascii="Times New Roman" w:hAnsi="Times New Roman"/>
          <w:b/>
          <w:bCs/>
          <w:sz w:val="24"/>
          <w:szCs w:val="24"/>
        </w:rPr>
        <w:t xml:space="preserve">2 </w:t>
      </w:r>
      <w:bookmarkStart w:id="3" w:name="_Hlk45616553"/>
      <w:r>
        <w:rPr>
          <w:rFonts w:ascii="Times New Roman" w:hAnsi="Times New Roman"/>
          <w:b/>
          <w:bCs/>
          <w:sz w:val="24"/>
          <w:szCs w:val="24"/>
        </w:rPr>
        <w:t>(для самостоятельного изучения)</w:t>
      </w:r>
      <w:bookmarkEnd w:id="2"/>
    </w:p>
    <w:bookmarkEnd w:id="3"/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Стехиометрический баланс как метод математического описания химических реакций позволяет выполнить расчёт химического состава по данным элементного состава исследуемой системы либо выполнить обратную задачу: по данным химического состава исследуемой пробы рассчитать её элементный состав как дифференцированный по химическим соединениям, так и в виде интегрального содержания элементов.</w:t>
      </w:r>
    </w:p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      Стехиометрический баланс как метод расчёта представляет равенство количества каждого химического элемента левой части уравнения количеству этого химического элемента в правой части химического уравнения реакции.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Стехиометрический баланс определяет соблюдение закона сохранения массы химических элементов: полная масса всех составных частей в начале химической реакции равняется массе системы в результате реакции при соблюдении постоянства изотопного состава элементов; при этом можно пренебречь изменением массы, связанной с изменением энтальпии системы (Е = mc</w:t>
      </w:r>
      <w:r>
        <w:rPr>
          <w:rFonts w:ascii="Times New Roman" w:eastAsia="Calibri" w:hAnsi="Times New Roman"/>
          <w:sz w:val="24"/>
          <w:szCs w:val="24"/>
          <w:vertAlign w:val="superscript"/>
          <w:lang w:eastAsia="en-US"/>
        </w:rPr>
        <w:t>2</w:t>
      </w:r>
      <w:r>
        <w:rPr>
          <w:rFonts w:ascii="Times New Roman" w:eastAsia="Calibri" w:hAnsi="Times New Roman"/>
          <w:sz w:val="24"/>
          <w:szCs w:val="24"/>
          <w:lang w:eastAsia="en-US"/>
        </w:rPr>
        <w:t>) в виду её крайне малого значения при отсутствии ядерных превращений;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в частности, при термической диссоциации молекул водорода энергетический эффект составляет порядка  230 кДж/ г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,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что соответствует изменению массы на 2,5*10</w:t>
      </w:r>
      <w:r>
        <w:rPr>
          <w:rFonts w:ascii="Times New Roman" w:eastAsia="Calibri" w:hAnsi="Times New Roman"/>
          <w:sz w:val="24"/>
          <w:szCs w:val="24"/>
          <w:vertAlign w:val="superscript"/>
          <w:lang w:eastAsia="en-US"/>
        </w:rPr>
        <w:t>-</w:t>
      </w:r>
      <w:smartTag w:uri="urn:schemas-microsoft-com:office:smarttags" w:element="metricconverter">
        <w:smartTagPr>
          <w:attr w:name="ProductID" w:val="9 г"/>
        </w:smartTagPr>
        <w:r>
          <w:rPr>
            <w:rFonts w:ascii="Times New Roman" w:eastAsia="Calibri" w:hAnsi="Times New Roman"/>
            <w:sz w:val="24"/>
            <w:szCs w:val="24"/>
            <w:vertAlign w:val="superscript"/>
            <w:lang w:eastAsia="en-US"/>
          </w:rPr>
          <w:t xml:space="preserve">9 </w:t>
        </w:r>
        <w:r>
          <w:rPr>
            <w:rFonts w:ascii="Times New Roman" w:eastAsia="Calibri" w:hAnsi="Times New Roman"/>
            <w:sz w:val="24"/>
            <w:szCs w:val="24"/>
            <w:lang w:eastAsia="en-US"/>
          </w:rPr>
          <w:t>г</w:t>
        </w:r>
      </w:smartTag>
      <w:r>
        <w:rPr>
          <w:rFonts w:ascii="Times New Roman" w:eastAsia="Calibri" w:hAnsi="Times New Roman"/>
          <w:sz w:val="24"/>
          <w:szCs w:val="24"/>
          <w:lang w:eastAsia="en-US"/>
        </w:rPr>
        <w:t xml:space="preserve">. Такие малые изменения массы могут не учитываться при расчёте материального баланса. Для закрытых систем условие материального баланса представлено в виде аналитического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выражения закона сохранения массы химических элементов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При наличии в рассматриваемой многокомпонентной системе ионов необходимо обеспечить соблюдение общей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электронейтральности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Для всех компонентов всех фаз должно выполняться условие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неотрицательности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концентраций. Масса конденсированных фаз может быть не только положительной, но и строго нулевой величиной.</w:t>
      </w:r>
    </w:p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Стехиометрическое уравнение химической реакции, по сути, является математическим описанием химической реакции и, как было уже сформулировано, представляет собой краткое выражение материального баланса реакции (для одной стадии):</w:t>
      </w:r>
    </w:p>
    <w:p w:rsidR="00D215F9" w:rsidRDefault="00D215F9" w:rsidP="00D215F9">
      <w:pPr>
        <w:ind w:firstLine="709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υ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1</w:t>
      </w:r>
      <w:r>
        <w:rPr>
          <w:rFonts w:ascii="Times New Roman" w:eastAsia="Calibri" w:hAnsi="Times New Roman"/>
          <w:sz w:val="24"/>
          <w:szCs w:val="24"/>
          <w:lang w:eastAsia="en-US"/>
        </w:rPr>
        <w:t>А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1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+  υ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2</w:t>
      </w:r>
      <w:r>
        <w:rPr>
          <w:rFonts w:ascii="Times New Roman" w:eastAsia="Calibri" w:hAnsi="Times New Roman"/>
          <w:sz w:val="24"/>
          <w:szCs w:val="24"/>
          <w:lang w:eastAsia="en-US"/>
        </w:rPr>
        <w:t>А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2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+  ….. + υ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m</w:t>
      </w:r>
      <w:r>
        <w:rPr>
          <w:rFonts w:ascii="Times New Roman" w:eastAsia="Calibri" w:hAnsi="Times New Roman"/>
          <w:sz w:val="24"/>
          <w:szCs w:val="24"/>
          <w:lang w:eastAsia="en-US"/>
        </w:rPr>
        <w:t>A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m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 =  0    (3)                </w:t>
      </w:r>
    </w:p>
    <w:p w:rsidR="00D215F9" w:rsidRDefault="00D215F9" w:rsidP="00D215F9">
      <w:pPr>
        <w:ind w:firstLine="709"/>
        <w:rPr>
          <w:rFonts w:ascii="Calibri" w:eastAsia="Times New Roman" w:hAnsi="Calibri" w:cs="TimesNewRomanPSMT"/>
          <w:sz w:val="24"/>
          <w:szCs w:val="24"/>
        </w:rPr>
      </w:pP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Различие  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А</w:t>
      </w:r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>i</w:t>
      </w:r>
      <w:proofErr w:type="spellEnd"/>
      <w:r>
        <w:rPr>
          <w:rFonts w:ascii="Times New Roman" w:eastAsia="Calibri" w:hAnsi="Times New Roman"/>
          <w:sz w:val="24"/>
          <w:szCs w:val="24"/>
          <w:vertAlign w:val="subscript"/>
          <w:lang w:eastAsia="en-US"/>
        </w:rPr>
        <w:t xml:space="preserve">  </w:t>
      </w:r>
      <w:r>
        <w:rPr>
          <w:rFonts w:ascii="Times New Roman" w:eastAsia="Calibri" w:hAnsi="Times New Roman"/>
          <w:sz w:val="24"/>
          <w:szCs w:val="24"/>
          <w:lang w:eastAsia="en-US"/>
        </w:rPr>
        <w:t>между исходными веществами (реагентами) и продуктами реакции отражена в различных знаках стехиометрических коэффициентов (для расходуемого в реакции реагента υ ˂ 0, а для продукта (образующегося вещества) υ ˃ 0</w:t>
      </w:r>
      <w:bookmarkStart w:id="4" w:name="_Hlk44956883"/>
      <w:proofErr w:type="gramEnd"/>
    </w:p>
    <w:bookmarkEnd w:id="4"/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УСЛОВИЕ  стехиометрического баланса</w:t>
      </w:r>
    </w:p>
    <w:p w:rsidR="00D215F9" w:rsidRDefault="00D215F9" w:rsidP="00D215F9">
      <w:pPr>
        <w:widowControl w:val="0"/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Количество атомов любого элемента химической реакции в левой и правой частях уравнения равны,  моль.</w:t>
      </w:r>
      <w:proofErr w:type="gramEnd"/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Материальный баланс– </w:t>
      </w:r>
      <w:proofErr w:type="gramStart"/>
      <w:r>
        <w:rPr>
          <w:rFonts w:ascii="Times New Roman" w:hAnsi="Times New Roman"/>
          <w:sz w:val="24"/>
          <w:szCs w:val="24"/>
        </w:rPr>
        <w:t>ма</w:t>
      </w:r>
      <w:proofErr w:type="gramEnd"/>
      <w:r>
        <w:rPr>
          <w:rFonts w:ascii="Times New Roman" w:hAnsi="Times New Roman"/>
          <w:sz w:val="24"/>
          <w:szCs w:val="24"/>
        </w:rPr>
        <w:t>сса веществ, вступивших в реакцию, равна массе веществ получившихся в результате реакции</w:t>
      </w:r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Электронный баланс окислительно-восстановительных реакций -</w:t>
      </w:r>
    </w:p>
    <w:p w:rsidR="00D215F9" w:rsidRDefault="00D215F9" w:rsidP="00D215F9">
      <w:pPr>
        <w:widowControl w:val="0"/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количество электронов, отданное восстановителем (восстановителями - больше одного), равно количеству электронов, принятых окислителем (окислителями), моль; </w:t>
      </w:r>
      <w:proofErr w:type="gramEnd"/>
    </w:p>
    <w:p w:rsidR="00D215F9" w:rsidRDefault="00D215F9" w:rsidP="00D215F9">
      <w:pPr>
        <w:widowControl w:val="0"/>
        <w:numPr>
          <w:ilvl w:val="0"/>
          <w:numId w:val="46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Эквивалентный баланс (закон эквивалентов) -  количество эквивалентов окислителя равно количеству эквивалентов восстановителя, моль.</w:t>
      </w:r>
    </w:p>
    <w:p w:rsidR="00D215F9" w:rsidRDefault="00D215F9" w:rsidP="00A36BBC">
      <w:pPr>
        <w:suppressAutoHyphens/>
        <w:spacing w:before="100" w:beforeAutospacing="1" w:after="100" w:afterAutospacing="1"/>
        <w:ind w:left="360"/>
        <w:rPr>
          <w:rFonts w:ascii="Times New Roman" w:hAnsi="Times New Roman"/>
          <w:sz w:val="28"/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Практически все пирометаллургические процессы получения, разделения и рафинирования металлов являются гетерогенными, включающими как одну из фаз газовую атмосферу, которая может быть нейтральной либо реакционной.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Условием активного взаимодействия газовой атмосферы с конденсированными фазами является ее высокая температура и состав, соответствующий химическому характеру проводимого процесса – окисления, восстановления, галогенирования, </w:t>
      </w:r>
      <w:proofErr w:type="spellStart"/>
      <w:r w:rsidRPr="00E66FCD">
        <w:rPr>
          <w:sz w:val="28"/>
          <w:szCs w:val="28"/>
        </w:rPr>
        <w:t>сульфати</w:t>
      </w:r>
      <w:r w:rsidR="00D215F9">
        <w:rPr>
          <w:sz w:val="28"/>
          <w:szCs w:val="28"/>
        </w:rPr>
        <w:t>зации</w:t>
      </w:r>
      <w:proofErr w:type="spellEnd"/>
      <w:r w:rsidR="00D215F9">
        <w:rPr>
          <w:sz w:val="28"/>
          <w:szCs w:val="28"/>
        </w:rPr>
        <w:t>, азотирования, дегазации.</w:t>
      </w:r>
    </w:p>
    <w:p w:rsidR="00A36BBC" w:rsidRPr="00E66FCD" w:rsidRDefault="00D215F9" w:rsidP="00D215F9">
      <w:pPr>
        <w:jc w:val="both"/>
        <w:rPr>
          <w:szCs w:val="28"/>
        </w:rPr>
      </w:pPr>
      <w:r>
        <w:rPr>
          <w:sz w:val="28"/>
          <w:szCs w:val="28"/>
        </w:rPr>
        <w:t xml:space="preserve"> </w:t>
      </w:r>
      <w:r w:rsidR="00A36BBC" w:rsidRPr="00E66FCD">
        <w:rPr>
          <w:szCs w:val="28"/>
        </w:rPr>
        <w:t xml:space="preserve">Состав газовой атмосферы, степень превращения реагирующих веществ, селективность по целевому компоненту, расчет оптимальных параметров  ведения процесса возможны при использовании термодинамического метода; кинетический метод в пирометаллургии позволяет оценить теоретическую продолжительность процесса и, соответственно, производительность металлургических аппаратов и условия их наиболее эффективного проведения. 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Все термодинамические свойства металлургической системы можно выразить в явном виде через характеристические функции и их частные производные: </w:t>
      </w:r>
      <w:proofErr w:type="gramStart"/>
      <w:r w:rsidRPr="00E66FCD">
        <w:rPr>
          <w:sz w:val="28"/>
          <w:szCs w:val="28"/>
          <w:lang w:val="en-US"/>
        </w:rPr>
        <w:t>U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H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S</w:t>
      </w:r>
      <w:r w:rsidRPr="00E66FCD">
        <w:rPr>
          <w:sz w:val="28"/>
          <w:szCs w:val="28"/>
          <w:lang w:val="ru-MO"/>
        </w:rPr>
        <w:t xml:space="preserve">, </w:t>
      </w:r>
      <w:r w:rsidRPr="00E66FCD">
        <w:rPr>
          <w:sz w:val="28"/>
          <w:szCs w:val="28"/>
          <w:lang w:val="en-US"/>
        </w:rPr>
        <w:t>G</w:t>
      </w:r>
      <w:r w:rsidRPr="00E66FCD">
        <w:rPr>
          <w:sz w:val="28"/>
          <w:szCs w:val="28"/>
          <w:lang w:val="ru-MO"/>
        </w:rPr>
        <w:t xml:space="preserve"> и </w:t>
      </w:r>
      <w:r w:rsidRPr="00E66FCD">
        <w:rPr>
          <w:sz w:val="28"/>
          <w:szCs w:val="28"/>
          <w:lang w:val="en-US"/>
        </w:rPr>
        <w:t>F</w:t>
      </w:r>
      <w:r w:rsidRPr="00E66FCD">
        <w:rPr>
          <w:sz w:val="28"/>
          <w:szCs w:val="28"/>
          <w:lang w:val="ru-MO"/>
        </w:rPr>
        <w:t xml:space="preserve">. Частные </w:t>
      </w:r>
      <w:r w:rsidRPr="00E66FCD">
        <w:rPr>
          <w:sz w:val="28"/>
          <w:szCs w:val="28"/>
        </w:rPr>
        <w:t>производные термодинамических потенциалов по интенсивным параметрам дают сопряженные экстенсивные параметры, а частные производные по экстенсивным параметрам – сопряженные интенсивные параметры.</w:t>
      </w:r>
      <w:proofErr w:type="gramEnd"/>
    </w:p>
    <w:p w:rsidR="00A36BBC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В самопроизвольных процессах, проходящих в закрытых системах при постоянстве пар переменных естественного набора, соответствующий термодинамический потенциал: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A36BBC" w:rsidRDefault="00A36BBC" w:rsidP="00A36BBC">
      <w:pPr>
        <w:ind w:firstLine="720"/>
        <w:jc w:val="both"/>
        <w:rPr>
          <w:sz w:val="28"/>
          <w:szCs w:val="28"/>
          <w:lang w:val="en-US"/>
        </w:rPr>
      </w:pPr>
      <w:r w:rsidRPr="00E66FCD">
        <w:rPr>
          <w:sz w:val="28"/>
          <w:szCs w:val="28"/>
          <w:lang w:val="en-US"/>
        </w:rPr>
        <w:t xml:space="preserve">U(S, V, </w:t>
      </w:r>
      <w:proofErr w:type="spellStart"/>
      <w:r w:rsidRPr="00E66FCD">
        <w:rPr>
          <w:sz w:val="28"/>
          <w:szCs w:val="28"/>
          <w:lang w:val="en-US"/>
        </w:rPr>
        <w:t>n</w:t>
      </w:r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  <w:lang w:val="en-US"/>
        </w:rPr>
        <w:t>)</w:t>
      </w:r>
      <w:proofErr w:type="gramStart"/>
      <w:r w:rsidRPr="00E66FCD">
        <w:rPr>
          <w:sz w:val="28"/>
          <w:szCs w:val="28"/>
          <w:lang w:val="en-US"/>
        </w:rPr>
        <w:t xml:space="preserve">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>H</w:t>
      </w:r>
      <w:proofErr w:type="gramEnd"/>
      <w:r w:rsidRPr="00E66FCD">
        <w:rPr>
          <w:sz w:val="28"/>
          <w:szCs w:val="28"/>
          <w:lang w:val="en-US"/>
        </w:rPr>
        <w:t xml:space="preserve">(S, P, </w:t>
      </w:r>
      <w:proofErr w:type="spellStart"/>
      <w:r w:rsidRPr="00E66FCD">
        <w:rPr>
          <w:sz w:val="28"/>
          <w:szCs w:val="28"/>
          <w:lang w:val="en-US"/>
        </w:rPr>
        <w:t>n</w:t>
      </w:r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  <w:lang w:val="en-US"/>
        </w:rPr>
        <w:t xml:space="preserve">);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 xml:space="preserve">G(P, T, </w:t>
      </w:r>
      <w:proofErr w:type="spellStart"/>
      <w:r w:rsidRPr="00E66FCD">
        <w:rPr>
          <w:sz w:val="28"/>
          <w:szCs w:val="28"/>
          <w:lang w:val="en-US"/>
        </w:rPr>
        <w:t>n</w:t>
      </w:r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  <w:lang w:val="en-US"/>
        </w:rPr>
        <w:t xml:space="preserve">); </w:t>
      </w:r>
      <w:r w:rsidRPr="00DC183E">
        <w:rPr>
          <w:sz w:val="28"/>
          <w:szCs w:val="28"/>
          <w:lang w:val="en-US"/>
        </w:rPr>
        <w:t xml:space="preserve"> </w:t>
      </w:r>
      <w:r w:rsidRPr="00E66FCD">
        <w:rPr>
          <w:sz w:val="28"/>
          <w:szCs w:val="28"/>
          <w:lang w:val="en-US"/>
        </w:rPr>
        <w:t xml:space="preserve">F(V, T, </w:t>
      </w:r>
      <w:proofErr w:type="spellStart"/>
      <w:r w:rsidRPr="00E66FCD">
        <w:rPr>
          <w:sz w:val="28"/>
          <w:szCs w:val="28"/>
          <w:lang w:val="en-US"/>
        </w:rPr>
        <w:t>n</w:t>
      </w:r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  <w:lang w:val="en-US"/>
        </w:rPr>
        <w:t>)</w:t>
      </w:r>
    </w:p>
    <w:p w:rsidR="00A36BBC" w:rsidRPr="00A36BBC" w:rsidRDefault="00A36BBC" w:rsidP="00A36BBC">
      <w:pPr>
        <w:ind w:firstLine="720"/>
        <w:jc w:val="both"/>
        <w:rPr>
          <w:sz w:val="28"/>
          <w:szCs w:val="28"/>
          <w:lang w:val="en-US"/>
        </w:rPr>
      </w:pPr>
    </w:p>
    <w:p w:rsidR="00A36BBC" w:rsidRPr="00E66FCD" w:rsidRDefault="00A36BBC" w:rsidP="00A36BBC">
      <w:pPr>
        <w:pStyle w:val="a7"/>
        <w:spacing w:line="240" w:lineRule="auto"/>
        <w:rPr>
          <w:szCs w:val="28"/>
        </w:rPr>
      </w:pPr>
      <w:r w:rsidRPr="00E66FCD">
        <w:rPr>
          <w:szCs w:val="28"/>
        </w:rPr>
        <w:t>всегда уменьшается; его минимум является условием равновесия системы, определяющего предельную глубину протекания процесса, состав равновесной системы.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Термодинамические потенциалы связаны уравнениями Гиббса-Гельмгольца: </w:t>
      </w:r>
    </w:p>
    <w:p w:rsidR="00A36BBC" w:rsidRPr="00A36BBC" w:rsidRDefault="00A36BBC" w:rsidP="00A36BBC">
      <w:pPr>
        <w:ind w:left="2160" w:firstLine="720"/>
        <w:jc w:val="center"/>
        <w:rPr>
          <w:sz w:val="28"/>
          <w:szCs w:val="28"/>
        </w:rPr>
      </w:pPr>
      <w:r w:rsidRPr="00E66FCD">
        <w:rPr>
          <w:sz w:val="28"/>
          <w:szCs w:val="28"/>
          <w:lang w:val="en-US"/>
        </w:rPr>
        <w:t>F</w:t>
      </w:r>
      <w:r w:rsidRPr="00A36BBC">
        <w:rPr>
          <w:sz w:val="28"/>
          <w:szCs w:val="28"/>
        </w:rPr>
        <w:t>=</w:t>
      </w:r>
      <w:r w:rsidRPr="00E66FCD">
        <w:rPr>
          <w:sz w:val="28"/>
          <w:szCs w:val="28"/>
          <w:lang w:val="en-US"/>
        </w:rPr>
        <w:t>U</w:t>
      </w:r>
      <w:r w:rsidRPr="00A36BBC">
        <w:rPr>
          <w:sz w:val="28"/>
          <w:szCs w:val="28"/>
        </w:rPr>
        <w:t xml:space="preserve"> + </w:t>
      </w:r>
      <w:r w:rsidRPr="00E66FCD">
        <w:rPr>
          <w:sz w:val="28"/>
          <w:szCs w:val="28"/>
          <w:lang w:val="en-US"/>
        </w:rPr>
        <w:t>T</w:t>
      </w:r>
      <w:r w:rsidRPr="00A36BBC">
        <w:rPr>
          <w:sz w:val="28"/>
          <w:szCs w:val="28"/>
        </w:rPr>
        <w:t xml:space="preserve"> </w:t>
      </w:r>
      <w:r w:rsidRPr="00E66FCD">
        <w:rPr>
          <w:position w:val="-34"/>
          <w:sz w:val="28"/>
          <w:szCs w:val="28"/>
          <w:lang w:val="en-US"/>
        </w:rPr>
        <w:object w:dxaOrig="9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58.5pt" o:ole="" fillcolor="window">
            <v:imagedata r:id="rId7" o:title=""/>
          </v:shape>
          <o:OLEObject Type="Embed" ProgID="Equation.3" ShapeID="_x0000_i1025" DrawAspect="Content" ObjectID="_1755599983" r:id="rId8"/>
        </w:object>
      </w:r>
      <w:r w:rsidR="00D215F9">
        <w:rPr>
          <w:sz w:val="28"/>
          <w:szCs w:val="28"/>
        </w:rPr>
        <w:t xml:space="preserve"> </w:t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</w:p>
    <w:p w:rsidR="00A36BBC" w:rsidRPr="00A36BBC" w:rsidRDefault="00A36BBC" w:rsidP="00A36BBC">
      <w:pPr>
        <w:ind w:left="2880" w:firstLine="720"/>
        <w:jc w:val="center"/>
        <w:rPr>
          <w:sz w:val="28"/>
          <w:szCs w:val="28"/>
        </w:rPr>
      </w:pPr>
    </w:p>
    <w:p w:rsidR="00A36BBC" w:rsidRPr="00A36BBC" w:rsidRDefault="00A36BBC" w:rsidP="00A36BBC">
      <w:pPr>
        <w:ind w:left="3600"/>
        <w:rPr>
          <w:sz w:val="28"/>
          <w:szCs w:val="28"/>
        </w:rPr>
      </w:pPr>
      <w:r w:rsidRPr="00DC183E">
        <w:rPr>
          <w:bCs/>
          <w:sz w:val="28"/>
          <w:szCs w:val="28"/>
          <w:lang w:val="en-US"/>
        </w:rPr>
        <w:lastRenderedPageBreak/>
        <w:t>G</w:t>
      </w:r>
      <w:r w:rsidRPr="00A36BBC">
        <w:rPr>
          <w:bCs/>
          <w:sz w:val="28"/>
          <w:szCs w:val="28"/>
        </w:rPr>
        <w:t>=</w:t>
      </w:r>
      <w:r w:rsidRPr="00DC183E">
        <w:rPr>
          <w:bCs/>
          <w:sz w:val="28"/>
          <w:szCs w:val="28"/>
          <w:lang w:val="en-US"/>
        </w:rPr>
        <w:t>H</w:t>
      </w:r>
      <w:r w:rsidRPr="00A36BBC">
        <w:rPr>
          <w:bCs/>
          <w:sz w:val="28"/>
          <w:szCs w:val="28"/>
        </w:rPr>
        <w:t xml:space="preserve"> + </w:t>
      </w:r>
      <w:r w:rsidRPr="00DC183E">
        <w:rPr>
          <w:bCs/>
          <w:sz w:val="28"/>
          <w:szCs w:val="28"/>
          <w:lang w:val="en-US"/>
        </w:rPr>
        <w:t>T</w:t>
      </w:r>
      <w:r w:rsidRPr="00A36BBC">
        <w:rPr>
          <w:b/>
          <w:bCs/>
          <w:sz w:val="28"/>
          <w:szCs w:val="28"/>
        </w:rPr>
        <w:t xml:space="preserve"> </w:t>
      </w:r>
      <w:r w:rsidRPr="00E66FCD">
        <w:rPr>
          <w:b/>
          <w:bCs/>
          <w:position w:val="-34"/>
          <w:sz w:val="28"/>
          <w:szCs w:val="28"/>
          <w:lang w:val="en-US"/>
        </w:rPr>
        <w:object w:dxaOrig="920" w:dyaOrig="740">
          <v:shape id="_x0000_i1026" type="#_x0000_t75" style="width:92.25pt;height:60.75pt" o:ole="" fillcolor="window">
            <v:imagedata r:id="rId9" o:title=""/>
          </v:shape>
          <o:OLEObject Type="Embed" ProgID="Equation.3" ShapeID="_x0000_i1026" DrawAspect="Content" ObjectID="_1755599984" r:id="rId10"/>
        </w:object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</w:p>
    <w:p w:rsidR="00A36BBC" w:rsidRPr="00A36BBC" w:rsidRDefault="00A36BBC" w:rsidP="00A36BBC">
      <w:pPr>
        <w:ind w:left="3600"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Термодинамические свойства расплавов рассчитывают с использованием химических потенциалов, которые определяются как частные производные термодинамических потенциалов по числу молей </w:t>
      </w:r>
      <w:proofErr w:type="spellStart"/>
      <w:r w:rsidRPr="00E66FCD">
        <w:rPr>
          <w:sz w:val="28"/>
          <w:szCs w:val="28"/>
          <w:lang w:val="en-US"/>
        </w:rPr>
        <w:t>i</w:t>
      </w:r>
      <w:proofErr w:type="spellEnd"/>
      <w:r w:rsidRPr="00E66FCD">
        <w:rPr>
          <w:sz w:val="28"/>
          <w:szCs w:val="28"/>
        </w:rPr>
        <w:t>-го компонента в данной фазе расплава: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66FCD">
        <w:rPr>
          <w:position w:val="-44"/>
          <w:sz w:val="28"/>
          <w:szCs w:val="28"/>
        </w:rPr>
        <w:object w:dxaOrig="3340" w:dyaOrig="680">
          <v:shape id="_x0000_i1027" type="#_x0000_t75" style="width:354pt;height:78pt" o:ole="" fillcolor="window">
            <v:imagedata r:id="rId11" o:title=""/>
          </v:shape>
          <o:OLEObject Type="Embed" ProgID="Equation.3" ShapeID="_x0000_i1027" DrawAspect="Content" ObjectID="_1755599985" r:id="rId12"/>
        </w:object>
      </w:r>
      <w:r w:rsidR="00D215F9">
        <w:rPr>
          <w:sz w:val="28"/>
          <w:szCs w:val="28"/>
        </w:rPr>
        <w:tab/>
      </w:r>
    </w:p>
    <w:p w:rsidR="00A36BBC" w:rsidRPr="00E66FCD" w:rsidRDefault="00A36BBC" w:rsidP="00A36BBC">
      <w:pPr>
        <w:jc w:val="center"/>
        <w:rPr>
          <w:sz w:val="28"/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</w:t>
      </w:r>
      <w:r>
        <w:rPr>
          <w:szCs w:val="28"/>
        </w:rPr>
        <w:t>2</w:t>
      </w:r>
      <w:r w:rsidRPr="00E66FCD">
        <w:rPr>
          <w:szCs w:val="28"/>
        </w:rPr>
        <w:t>.2 Химический потенциал универсальным образом выражает условия термодинамического равновесия систем: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условие фазового равновесия – химические потенциалы каждого из компонентов во всех фазах, в которых этот компонент присутствует, одинаковы;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  <w:lang w:val="ru-MO"/>
        </w:rPr>
      </w:pPr>
      <w:r w:rsidRPr="00E66FCD">
        <w:rPr>
          <w:sz w:val="28"/>
          <w:szCs w:val="28"/>
        </w:rPr>
        <w:t xml:space="preserve">условие химического равновесия – в любой химической реакции сумма произведений </w:t>
      </w:r>
      <w:r w:rsidRPr="00E66FCD">
        <w:rPr>
          <w:sz w:val="28"/>
          <w:szCs w:val="28"/>
        </w:rPr>
        <w:sym w:font="Symbol" w:char="F06D"/>
      </w:r>
      <w:proofErr w:type="spellStart"/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</w:rPr>
        <w:t xml:space="preserve"> всех участвующих в реакции веществ на их стехиометрические коэффициенты равна нулю: </w:t>
      </w:r>
      <w:r w:rsidRPr="00E66FCD">
        <w:rPr>
          <w:sz w:val="28"/>
          <w:szCs w:val="28"/>
        </w:rPr>
        <w:sym w:font="Symbol" w:char="F053"/>
      </w:r>
      <w:r w:rsidRPr="00E66FCD">
        <w:rPr>
          <w:sz w:val="28"/>
          <w:szCs w:val="28"/>
        </w:rPr>
        <w:sym w:font="Symbol" w:char="F075"/>
      </w:r>
      <w:proofErr w:type="spellStart"/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</w:rPr>
        <w:sym w:font="Symbol" w:char="F06D"/>
      </w:r>
      <w:proofErr w:type="spellStart"/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</w:rPr>
        <w:t>=0;</w:t>
      </w:r>
    </w:p>
    <w:p w:rsidR="00A36BBC" w:rsidRPr="00E66FCD" w:rsidRDefault="00A36BBC" w:rsidP="00A36BBC">
      <w:pPr>
        <w:numPr>
          <w:ilvl w:val="0"/>
          <w:numId w:val="7"/>
        </w:numPr>
        <w:tabs>
          <w:tab w:val="clear" w:pos="360"/>
          <w:tab w:val="num" w:pos="-1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условие равновесия в гомогенной системе - </w:t>
      </w:r>
      <w:r w:rsidRPr="00E66FCD">
        <w:rPr>
          <w:sz w:val="28"/>
          <w:szCs w:val="28"/>
        </w:rPr>
        <w:sym w:font="Symbol" w:char="F06D"/>
      </w:r>
      <w:proofErr w:type="spellStart"/>
      <w:r w:rsidRPr="00E66FCD">
        <w:rPr>
          <w:sz w:val="28"/>
          <w:szCs w:val="28"/>
          <w:vertAlign w:val="subscript"/>
          <w:lang w:val="en-US"/>
        </w:rPr>
        <w:t>i</w:t>
      </w:r>
      <w:proofErr w:type="spellEnd"/>
      <w:r w:rsidRPr="00E66FCD">
        <w:rPr>
          <w:sz w:val="28"/>
          <w:szCs w:val="28"/>
          <w:lang w:val="ru-MO"/>
        </w:rPr>
        <w:t xml:space="preserve"> любого </w:t>
      </w:r>
      <w:r w:rsidRPr="00E66FCD">
        <w:rPr>
          <w:sz w:val="28"/>
          <w:szCs w:val="28"/>
        </w:rPr>
        <w:t>из компонентов во всех точках системы одинаковы.</w:t>
      </w:r>
    </w:p>
    <w:p w:rsidR="00A36BBC" w:rsidRPr="00E66FCD" w:rsidRDefault="00A36BBC" w:rsidP="00A36BBC">
      <w:pPr>
        <w:tabs>
          <w:tab w:val="num" w:pos="-142"/>
        </w:tabs>
        <w:ind w:firstLine="709"/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В металлургических расчетах во многих случаях достаточно знать в определенном интервале температур среднюю величину изменения энтальпии реакции, вычисляемую по закону Гесса с использованием стандартных значений энтальпий образования участников реакции; влияние температуры и фазовых превращений учитываются при использовании в расчете </w:t>
      </w:r>
      <w:r w:rsidRPr="00E66FCD">
        <w:rPr>
          <w:position w:val="-18"/>
          <w:sz w:val="28"/>
          <w:szCs w:val="28"/>
        </w:rPr>
        <w:object w:dxaOrig="680" w:dyaOrig="560">
          <v:shape id="_x0000_i1028" type="#_x0000_t75" style="width:33.75pt;height:27.75pt" o:ole="" fillcolor="window">
            <v:imagedata r:id="rId13" o:title=""/>
          </v:shape>
          <o:OLEObject Type="Embed" ProgID="Equation.3" ShapeID="_x0000_i1028" DrawAspect="Content" ObjectID="_1755599986" r:id="rId14"/>
        </w:object>
      </w:r>
      <w:r w:rsidRPr="00E66FCD">
        <w:rPr>
          <w:sz w:val="28"/>
          <w:szCs w:val="28"/>
        </w:rPr>
        <w:t xml:space="preserve"> уравнения в общем виде: (для реакции)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lastRenderedPageBreak/>
        <w:t xml:space="preserve">    </w:t>
      </w:r>
      <w:r>
        <w:rPr>
          <w:sz w:val="28"/>
          <w:szCs w:val="28"/>
        </w:rPr>
        <w:tab/>
      </w:r>
      <w:r w:rsidRPr="00E66FCD">
        <w:rPr>
          <w:position w:val="-18"/>
          <w:sz w:val="28"/>
          <w:szCs w:val="28"/>
        </w:rPr>
        <w:object w:dxaOrig="680" w:dyaOrig="560">
          <v:shape id="_x0000_i1029" type="#_x0000_t75" style="width:36.75pt;height:30.75pt" o:ole="" fillcolor="window">
            <v:imagedata r:id="rId13" o:title=""/>
          </v:shape>
          <o:OLEObject Type="Embed" ProgID="Equation.3" ShapeID="_x0000_i1029" DrawAspect="Content" ObjectID="_1755599987" r:id="rId15"/>
        </w:object>
      </w:r>
      <w:r w:rsidRPr="00E66FCD">
        <w:rPr>
          <w:sz w:val="28"/>
          <w:szCs w:val="28"/>
        </w:rPr>
        <w:t xml:space="preserve"> =</w:t>
      </w:r>
      <w:r w:rsidRPr="00E66FCD">
        <w:rPr>
          <w:position w:val="-20"/>
          <w:sz w:val="28"/>
          <w:szCs w:val="28"/>
        </w:rPr>
        <w:object w:dxaOrig="920" w:dyaOrig="580">
          <v:shape id="_x0000_i1030" type="#_x0000_t75" style="width:48pt;height:30.75pt" o:ole="" fillcolor="window">
            <v:imagedata r:id="rId16" o:title=""/>
          </v:shape>
          <o:OLEObject Type="Embed" ProgID="Equation.3" ShapeID="_x0000_i1030" DrawAspect="Content" ObjectID="_1755599988" r:id="rId17"/>
        </w:object>
      </w:r>
      <w:r w:rsidRPr="00E66FCD">
        <w:rPr>
          <w:sz w:val="28"/>
          <w:szCs w:val="28"/>
        </w:rPr>
        <w:t>+</w:t>
      </w:r>
      <w:r w:rsidRPr="00E66FCD">
        <w:rPr>
          <w:position w:val="-52"/>
          <w:sz w:val="28"/>
          <w:szCs w:val="28"/>
        </w:rPr>
        <w:object w:dxaOrig="4880" w:dyaOrig="1060">
          <v:shape id="_x0000_i1031" type="#_x0000_t75" style="width:289.5pt;height:51pt" o:ole="" fillcolor="window">
            <v:imagedata r:id="rId18" o:title=""/>
          </v:shape>
          <o:OLEObject Type="Embed" ProgID="Equation.3" ShapeID="_x0000_i1031" DrawAspect="Content" ObjectID="_1755599989" r:id="rId19"/>
        </w:object>
      </w:r>
      <w:r w:rsidRPr="00E66F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:rsidR="00A36BBC" w:rsidRDefault="00A36BBC" w:rsidP="00A36BBC">
      <w:pPr>
        <w:jc w:val="both"/>
        <w:rPr>
          <w:sz w:val="28"/>
          <w:szCs w:val="28"/>
        </w:rPr>
      </w:pPr>
    </w:p>
    <w:p w:rsidR="00A36BBC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 xml:space="preserve">где </w:t>
      </w:r>
      <w:r w:rsidRPr="00E66FCD">
        <w:rPr>
          <w:sz w:val="28"/>
          <w:szCs w:val="28"/>
          <w:lang w:val="en-US"/>
        </w:rPr>
        <w:t>k</w:t>
      </w:r>
      <w:r w:rsidRPr="00E66FCD">
        <w:rPr>
          <w:sz w:val="28"/>
          <w:szCs w:val="28"/>
        </w:rPr>
        <w:t xml:space="preserve"> – общее число фазовых переходов в системе.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Однако</w:t>
      </w:r>
      <w:proofErr w:type="gramStart"/>
      <w:r w:rsidRPr="00E66FCD"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E66FCD">
        <w:rPr>
          <w:sz w:val="28"/>
          <w:szCs w:val="28"/>
        </w:rPr>
        <w:t xml:space="preserve">для количественного термодинамического анализа высокотемпературных реакций изменение энтальпии </w:t>
      </w:r>
      <w:r w:rsidRPr="00E66FCD">
        <w:rPr>
          <w:position w:val="-18"/>
          <w:sz w:val="28"/>
          <w:szCs w:val="28"/>
        </w:rPr>
        <w:object w:dxaOrig="680" w:dyaOrig="560">
          <v:shape id="_x0000_i1032" type="#_x0000_t75" style="width:27.75pt;height:22.5pt" o:ole="" fillcolor="window">
            <v:imagedata r:id="rId13" o:title=""/>
          </v:shape>
          <o:OLEObject Type="Embed" ProgID="Equation.3" ShapeID="_x0000_i1032" DrawAspect="Content" ObjectID="_1755599990" r:id="rId20"/>
        </w:object>
      </w:r>
      <w:r w:rsidRPr="00E66FCD">
        <w:rPr>
          <w:sz w:val="28"/>
          <w:szCs w:val="28"/>
        </w:rPr>
        <w:t xml:space="preserve"> имеет подчиненное значение, так как при этих условиях решающую роль играет </w:t>
      </w:r>
      <w:proofErr w:type="spellStart"/>
      <w:r w:rsidRPr="00E66FCD">
        <w:rPr>
          <w:sz w:val="28"/>
          <w:szCs w:val="28"/>
        </w:rPr>
        <w:t>энтропийный</w:t>
      </w:r>
      <w:proofErr w:type="spellEnd"/>
      <w:r w:rsidRPr="00E66FCD">
        <w:rPr>
          <w:sz w:val="28"/>
          <w:szCs w:val="28"/>
        </w:rPr>
        <w:t xml:space="preserve">  фактор, особенно в реакциях с газовой фазой.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  <w:r w:rsidRPr="00E66FCD">
        <w:rPr>
          <w:sz w:val="28"/>
          <w:szCs w:val="28"/>
        </w:rPr>
        <w:t>4.</w:t>
      </w:r>
      <w:r>
        <w:rPr>
          <w:sz w:val="28"/>
          <w:szCs w:val="28"/>
        </w:rPr>
        <w:t>2</w:t>
      </w:r>
      <w:r w:rsidRPr="00E66FCD">
        <w:rPr>
          <w:sz w:val="28"/>
          <w:szCs w:val="28"/>
        </w:rPr>
        <w:t xml:space="preserve">.3 Расчет </w:t>
      </w:r>
      <w:r w:rsidRPr="00E66FCD">
        <w:rPr>
          <w:position w:val="-18"/>
          <w:sz w:val="28"/>
          <w:szCs w:val="28"/>
        </w:rPr>
        <w:object w:dxaOrig="600" w:dyaOrig="560">
          <v:shape id="_x0000_i1033" type="#_x0000_t75" style="width:30pt;height:27.75pt" o:ole="" fillcolor="window">
            <v:imagedata r:id="rId21" o:title=""/>
          </v:shape>
          <o:OLEObject Type="Embed" ProgID="Equation.3" ShapeID="_x0000_i1033" DrawAspect="Content" ObjectID="_1755599991" r:id="rId22"/>
        </w:object>
      </w:r>
      <w:r w:rsidRPr="00E66FCD">
        <w:rPr>
          <w:sz w:val="28"/>
          <w:szCs w:val="28"/>
        </w:rPr>
        <w:t xml:space="preserve"> при наличии фазовых переходов удобнее выполнять по уравнениям: (для реакции)</w:t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left="2160" w:firstLine="720"/>
        <w:rPr>
          <w:sz w:val="28"/>
          <w:szCs w:val="28"/>
        </w:rPr>
      </w:pPr>
      <w:r w:rsidRPr="00E66FCD">
        <w:rPr>
          <w:position w:val="-18"/>
          <w:sz w:val="28"/>
          <w:szCs w:val="28"/>
        </w:rPr>
        <w:object w:dxaOrig="600" w:dyaOrig="560">
          <v:shape id="_x0000_i1034" type="#_x0000_t75" style="width:30pt;height:27.75pt" o:ole="" fillcolor="window">
            <v:imagedata r:id="rId21" o:title=""/>
          </v:shape>
          <o:OLEObject Type="Embed" ProgID="Equation.3" ShapeID="_x0000_i1034" DrawAspect="Content" ObjectID="_1755599992" r:id="rId23"/>
        </w:object>
      </w:r>
      <w:r w:rsidRPr="00E66FCD">
        <w:rPr>
          <w:sz w:val="28"/>
          <w:szCs w:val="28"/>
        </w:rPr>
        <w:t xml:space="preserve"> = </w:t>
      </w:r>
      <w:r w:rsidRPr="00E66FCD">
        <w:rPr>
          <w:sz w:val="28"/>
          <w:szCs w:val="28"/>
        </w:rPr>
        <w:sym w:font="Symbol" w:char="F053"/>
      </w:r>
      <w:r w:rsidRPr="00E66FCD">
        <w:rPr>
          <w:sz w:val="28"/>
          <w:szCs w:val="28"/>
        </w:rPr>
        <w:t xml:space="preserve"> </w:t>
      </w:r>
      <w:r w:rsidRPr="00E66FCD">
        <w:rPr>
          <w:position w:val="-18"/>
          <w:sz w:val="28"/>
          <w:szCs w:val="28"/>
        </w:rPr>
        <w:object w:dxaOrig="1120" w:dyaOrig="560">
          <v:shape id="_x0000_i1035" type="#_x0000_t75" style="width:56.25pt;height:27.75pt" o:ole="" fillcolor="window">
            <v:imagedata r:id="rId24" o:title=""/>
          </v:shape>
          <o:OLEObject Type="Embed" ProgID="Equation.3" ShapeID="_x0000_i1035" DrawAspect="Content" ObjectID="_1755599993" r:id="rId25"/>
        </w:object>
      </w:r>
      <w:r w:rsidRPr="00E66FCD">
        <w:rPr>
          <w:sz w:val="28"/>
          <w:szCs w:val="28"/>
        </w:rPr>
        <w:t xml:space="preserve">- </w:t>
      </w:r>
      <w:r w:rsidRPr="00E66FCD">
        <w:rPr>
          <w:sz w:val="28"/>
          <w:szCs w:val="28"/>
        </w:rPr>
        <w:sym w:font="Symbol" w:char="F053"/>
      </w:r>
      <w:r w:rsidRPr="00E66FCD">
        <w:rPr>
          <w:position w:val="-18"/>
          <w:sz w:val="28"/>
          <w:szCs w:val="28"/>
        </w:rPr>
        <w:object w:dxaOrig="1140" w:dyaOrig="560">
          <v:shape id="_x0000_i1036" type="#_x0000_t75" style="width:57pt;height:27.75pt" o:ole="" fillcolor="window">
            <v:imagedata r:id="rId26" o:title=""/>
          </v:shape>
          <o:OLEObject Type="Embed" ProgID="Equation.3" ShapeID="_x0000_i1036" DrawAspect="Content" ObjectID="_1755599994" r:id="rId27"/>
        </w:object>
      </w:r>
      <w:r w:rsidR="00D215F9">
        <w:rPr>
          <w:sz w:val="28"/>
          <w:szCs w:val="28"/>
        </w:rPr>
        <w:t>,</w:t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ind w:firstLine="720"/>
        <w:jc w:val="both"/>
        <w:rPr>
          <w:sz w:val="28"/>
          <w:szCs w:val="28"/>
        </w:rPr>
      </w:pPr>
    </w:p>
    <w:p w:rsidR="00A36BBC" w:rsidRPr="00E66FCD" w:rsidRDefault="00A36BBC" w:rsidP="00A36BBC">
      <w:pPr>
        <w:jc w:val="both"/>
        <w:rPr>
          <w:sz w:val="28"/>
          <w:szCs w:val="28"/>
        </w:rPr>
      </w:pPr>
      <w:r w:rsidRPr="00E66FCD">
        <w:rPr>
          <w:sz w:val="28"/>
          <w:szCs w:val="28"/>
        </w:rPr>
        <w:t>с учетом стехиометрических коэффициентов;</w:t>
      </w:r>
    </w:p>
    <w:p w:rsidR="00A36BBC" w:rsidRPr="00E66FCD" w:rsidRDefault="00A36BBC" w:rsidP="00A36BBC">
      <w:pPr>
        <w:jc w:val="both"/>
        <w:rPr>
          <w:sz w:val="28"/>
          <w:szCs w:val="28"/>
        </w:rPr>
      </w:pPr>
    </w:p>
    <w:p w:rsidR="00A36BBC" w:rsidRPr="00E66FCD" w:rsidRDefault="00A36BBC" w:rsidP="00A36BBC">
      <w:pPr>
        <w:rPr>
          <w:sz w:val="28"/>
          <w:szCs w:val="28"/>
        </w:rPr>
      </w:pPr>
      <w:r w:rsidRPr="00E66FCD">
        <w:rPr>
          <w:position w:val="-18"/>
          <w:sz w:val="28"/>
          <w:szCs w:val="28"/>
        </w:rPr>
        <w:object w:dxaOrig="1240" w:dyaOrig="560">
          <v:shape id="_x0000_i1037" type="#_x0000_t75" style="width:62.25pt;height:27.75pt" o:ole="" fillcolor="window">
            <v:imagedata r:id="rId28" o:title=""/>
          </v:shape>
          <o:OLEObject Type="Embed" ProgID="Equation.3" ShapeID="_x0000_i1037" DrawAspect="Content" ObjectID="_1755599995" r:id="rId29"/>
        </w:object>
      </w:r>
      <w:r w:rsidRPr="00E66FCD">
        <w:rPr>
          <w:sz w:val="28"/>
          <w:szCs w:val="28"/>
        </w:rPr>
        <w:t xml:space="preserve"> = </w:t>
      </w:r>
      <w:r w:rsidRPr="00E66FCD">
        <w:rPr>
          <w:position w:val="-20"/>
          <w:sz w:val="28"/>
          <w:szCs w:val="28"/>
        </w:rPr>
        <w:object w:dxaOrig="1480" w:dyaOrig="580">
          <v:shape id="_x0000_i1038" type="#_x0000_t75" style="width:74.25pt;height:29.25pt" o:ole="" fillcolor="window">
            <v:imagedata r:id="rId30" o:title=""/>
          </v:shape>
          <o:OLEObject Type="Embed" ProgID="Equation.3" ShapeID="_x0000_i1038" DrawAspect="Content" ObjectID="_1755599996" r:id="rId31"/>
        </w:object>
      </w:r>
      <w:r w:rsidRPr="00E66FCD">
        <w:rPr>
          <w:sz w:val="28"/>
          <w:szCs w:val="28"/>
        </w:rPr>
        <w:t xml:space="preserve"> + </w:t>
      </w:r>
      <w:r w:rsidRPr="00E66FCD">
        <w:rPr>
          <w:position w:val="-52"/>
          <w:sz w:val="28"/>
          <w:szCs w:val="28"/>
        </w:rPr>
        <w:object w:dxaOrig="4940" w:dyaOrig="1060">
          <v:shape id="_x0000_i1039" type="#_x0000_t75" style="width:246.75pt;height:53.25pt" o:ole="" fillcolor="window">
            <v:imagedata r:id="rId32" o:title=""/>
          </v:shape>
          <o:OLEObject Type="Embed" ProgID="Equation.3" ShapeID="_x0000_i1039" DrawAspect="Content" ObjectID="_1755599997" r:id="rId33"/>
        </w:object>
      </w:r>
      <w:r w:rsidR="00D215F9">
        <w:rPr>
          <w:sz w:val="28"/>
          <w:szCs w:val="28"/>
        </w:rPr>
        <w:tab/>
      </w:r>
    </w:p>
    <w:p w:rsidR="00A36BBC" w:rsidRPr="00E66FCD" w:rsidRDefault="00A36BBC" w:rsidP="00A36BBC">
      <w:pPr>
        <w:rPr>
          <w:sz w:val="28"/>
          <w:szCs w:val="28"/>
        </w:rPr>
      </w:pPr>
    </w:p>
    <w:p w:rsidR="00A36BBC" w:rsidRDefault="00A36BBC" w:rsidP="00A36BBC">
      <w:pPr>
        <w:ind w:firstLine="142"/>
        <w:rPr>
          <w:sz w:val="28"/>
          <w:szCs w:val="28"/>
        </w:rPr>
      </w:pPr>
      <w:r w:rsidRPr="00E66FC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E66FCD">
        <w:rPr>
          <w:position w:val="-18"/>
          <w:sz w:val="28"/>
          <w:szCs w:val="28"/>
        </w:rPr>
        <w:object w:dxaOrig="460" w:dyaOrig="560">
          <v:shape id="_x0000_i1040" type="#_x0000_t75" style="width:23.25pt;height:27.75pt" o:ole="" fillcolor="window">
            <v:imagedata r:id="rId34" o:title=""/>
          </v:shape>
          <o:OLEObject Type="Embed" ProgID="Equation.3" ShapeID="_x0000_i1040" DrawAspect="Content" ObjectID="_1755599998" r:id="rId35"/>
        </w:object>
      </w:r>
      <w:r w:rsidRPr="00E66FCD">
        <w:rPr>
          <w:sz w:val="28"/>
          <w:szCs w:val="28"/>
        </w:rPr>
        <w:t xml:space="preserve"> - энтропия </w:t>
      </w:r>
      <w:proofErr w:type="spellStart"/>
      <w:r w:rsidRPr="00E66FCD">
        <w:rPr>
          <w:sz w:val="28"/>
          <w:szCs w:val="28"/>
          <w:lang w:val="en-US"/>
        </w:rPr>
        <w:t>i</w:t>
      </w:r>
      <w:proofErr w:type="spellEnd"/>
      <w:r w:rsidRPr="00E66FCD">
        <w:rPr>
          <w:sz w:val="28"/>
          <w:szCs w:val="28"/>
        </w:rPr>
        <w:t xml:space="preserve">-го реагента при температуре </w:t>
      </w:r>
      <w:proofErr w:type="gramStart"/>
      <w:r w:rsidRPr="00E66FCD">
        <w:rPr>
          <w:sz w:val="28"/>
          <w:szCs w:val="28"/>
        </w:rPr>
        <w:t>Т(</w:t>
      </w:r>
      <w:proofErr w:type="gramEnd"/>
      <w:r w:rsidRPr="00E66FCD">
        <w:rPr>
          <w:sz w:val="28"/>
          <w:szCs w:val="28"/>
        </w:rPr>
        <w:t>К);</w:t>
      </w:r>
    </w:p>
    <w:p w:rsidR="00A36BBC" w:rsidRPr="00E66FCD" w:rsidRDefault="00A36BBC" w:rsidP="00A36BBC">
      <w:pPr>
        <w:ind w:firstLine="142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 w:rsidRPr="00DC183E">
        <w:rPr>
          <w:i/>
          <w:sz w:val="28"/>
          <w:szCs w:val="28"/>
        </w:rPr>
        <w:t>п</w:t>
      </w:r>
      <w:proofErr w:type="spellEnd"/>
      <w:proofErr w:type="gramEnd"/>
      <w:r w:rsidRPr="00E66FCD">
        <w:rPr>
          <w:sz w:val="28"/>
          <w:szCs w:val="28"/>
        </w:rPr>
        <w:t xml:space="preserve"> – число фазовых переходов </w:t>
      </w:r>
      <w:proofErr w:type="spellStart"/>
      <w:r w:rsidRPr="00E66FCD"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>-го реагента.</w:t>
      </w:r>
    </w:p>
    <w:p w:rsidR="00A36BBC" w:rsidRPr="00E66FCD" w:rsidRDefault="00A36BBC" w:rsidP="00A36BBC">
      <w:pPr>
        <w:rPr>
          <w:sz w:val="28"/>
          <w:szCs w:val="28"/>
        </w:rPr>
      </w:pPr>
    </w:p>
    <w:p w:rsidR="00A36BBC" w:rsidRPr="00E66FCD" w:rsidRDefault="00A36BBC" w:rsidP="00A36BBC">
      <w:pPr>
        <w:rPr>
          <w:sz w:val="28"/>
          <w:szCs w:val="28"/>
        </w:rPr>
      </w:pPr>
    </w:p>
    <w:p w:rsidR="00A36BBC" w:rsidRPr="00E66FCD" w:rsidRDefault="00A36BBC" w:rsidP="00A36BBC">
      <w:pPr>
        <w:ind w:left="2880" w:firstLine="720"/>
        <w:rPr>
          <w:sz w:val="28"/>
          <w:szCs w:val="28"/>
        </w:rPr>
      </w:pPr>
      <w:r w:rsidRPr="00DC183E">
        <w:rPr>
          <w:position w:val="-26"/>
          <w:sz w:val="28"/>
          <w:szCs w:val="28"/>
        </w:rPr>
        <w:object w:dxaOrig="820" w:dyaOrig="680">
          <v:shape id="_x0000_i1041" type="#_x0000_t75" style="width:41.25pt;height:33.75pt" o:ole="" fillcolor="window">
            <v:imagedata r:id="rId36" o:title=""/>
          </v:shape>
          <o:OLEObject Type="Embed" ProgID="Equation.3" ShapeID="_x0000_i1041" DrawAspect="Content" ObjectID="_1755599999" r:id="rId37"/>
        </w:object>
      </w:r>
      <w:r w:rsidRPr="00DC183E">
        <w:rPr>
          <w:sz w:val="28"/>
          <w:szCs w:val="28"/>
        </w:rPr>
        <w:t xml:space="preserve">= </w:t>
      </w:r>
      <w:r w:rsidRPr="00DC183E">
        <w:rPr>
          <w:position w:val="-40"/>
          <w:sz w:val="28"/>
          <w:szCs w:val="28"/>
        </w:rPr>
        <w:object w:dxaOrig="980" w:dyaOrig="920">
          <v:shape id="_x0000_i1042" type="#_x0000_t75" style="width:48.75pt;height:45.75pt" o:ole="" fillcolor="window">
            <v:imagedata r:id="rId38" o:title=""/>
          </v:shape>
          <o:OLEObject Type="Embed" ProgID="Equation.3" ShapeID="_x0000_i1042" DrawAspect="Content" ObjectID="_1755600000" r:id="rId39"/>
        </w:object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  <w:r w:rsidR="00D215F9">
        <w:rPr>
          <w:sz w:val="28"/>
          <w:szCs w:val="28"/>
        </w:rPr>
        <w:tab/>
      </w:r>
    </w:p>
    <w:p w:rsidR="00A36BBC" w:rsidRPr="00E66FCD" w:rsidRDefault="00A36BBC" w:rsidP="00A36BBC">
      <w:pPr>
        <w:ind w:left="2880" w:firstLine="720"/>
        <w:rPr>
          <w:sz w:val="28"/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Поскольку пирометаллургические процессы протекают обычно в изобарно-изотермических условиях в качестве основного термодинамического критерия 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металлургических реакций используют потенциал Гиббса. Для сравнительного термодинамического анализа реакций, протекающих одновременно в аппарате, используется стандартное изменение этой функции</w:t>
      </w:r>
      <w:r w:rsidRPr="00DC183E">
        <w:rPr>
          <w:position w:val="-10"/>
          <w:szCs w:val="28"/>
        </w:rPr>
        <w:object w:dxaOrig="480" w:dyaOrig="360">
          <v:shape id="_x0000_i1043" type="#_x0000_t75" style="width:33pt;height:24.75pt" o:ole="">
            <v:imagedata r:id="rId40" o:title=""/>
          </v:shape>
          <o:OLEObject Type="Embed" ProgID="Equation.3" ShapeID="_x0000_i1043" DrawAspect="Content" ObjectID="_1755600001" r:id="rId41"/>
        </w:object>
      </w:r>
      <w:r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Величина </w:t>
      </w:r>
      <w:r w:rsidRPr="00DC183E">
        <w:rPr>
          <w:position w:val="-10"/>
          <w:szCs w:val="28"/>
        </w:rPr>
        <w:object w:dxaOrig="480" w:dyaOrig="360">
          <v:shape id="_x0000_i1044" type="#_x0000_t75" style="width:33pt;height:24.75pt" o:ole="">
            <v:imagedata r:id="rId42" o:title=""/>
          </v:shape>
          <o:OLEObject Type="Embed" ProgID="Equation.3" ShapeID="_x0000_i1044" DrawAspect="Content" ObjectID="_1755600002" r:id="rId43"/>
        </w:object>
      </w:r>
      <w:r w:rsidRPr="00E66FCD">
        <w:rPr>
          <w:szCs w:val="28"/>
        </w:rPr>
        <w:t xml:space="preserve"> показывает, что все вещества, участвующие в реакции находятся в стандартных состояниях; т. е. конденсированные вещества принимаются индивидуально обособленными, чистыми – с активностями а</w:t>
      </w:r>
      <w:r w:rsidRPr="00E66FCD">
        <w:rPr>
          <w:szCs w:val="28"/>
          <w:vertAlign w:val="subscript"/>
          <w:lang w:val="en-US"/>
        </w:rPr>
        <w:t>j</w:t>
      </w:r>
      <w:r w:rsidRPr="00E66FCD">
        <w:rPr>
          <w:szCs w:val="28"/>
        </w:rPr>
        <w:t xml:space="preserve"> = </w:t>
      </w:r>
      <w:r>
        <w:rPr>
          <w:szCs w:val="28"/>
        </w:rPr>
        <w:t>=</w:t>
      </w:r>
      <w:r w:rsidRPr="00E66FCD">
        <w:rPr>
          <w:szCs w:val="28"/>
        </w:rPr>
        <w:t xml:space="preserve">1; газы считаются идеальными и находящимися каждый при давлении </w:t>
      </w:r>
      <w:r w:rsidRPr="00E66FCD">
        <w:rPr>
          <w:position w:val="-20"/>
          <w:szCs w:val="28"/>
        </w:rPr>
        <w:object w:dxaOrig="440" w:dyaOrig="580">
          <v:shape id="_x0000_i1045" type="#_x0000_t75" style="width:21.75pt;height:29.25pt" o:ole="" fillcolor="window">
            <v:imagedata r:id="rId44" o:title=""/>
          </v:shape>
          <o:OLEObject Type="Embed" ProgID="Equation.3" ShapeID="_x0000_i1045" DrawAspect="Content" ObjectID="_1755600003" r:id="rId45"/>
        </w:object>
      </w:r>
      <w:r w:rsidRPr="00E66FCD">
        <w:rPr>
          <w:szCs w:val="28"/>
        </w:rPr>
        <w:t xml:space="preserve">= </w:t>
      </w:r>
      <w:r>
        <w:rPr>
          <w:szCs w:val="28"/>
        </w:rPr>
        <w:t>=</w:t>
      </w:r>
      <w:r w:rsidRPr="00E66FCD">
        <w:rPr>
          <w:szCs w:val="28"/>
        </w:rPr>
        <w:t>1</w:t>
      </w:r>
      <w:r>
        <w:rPr>
          <w:szCs w:val="28"/>
        </w:rPr>
        <w:t xml:space="preserve"> </w:t>
      </w:r>
      <w:proofErr w:type="spellStart"/>
      <w:proofErr w:type="gramStart"/>
      <w:r w:rsidRPr="00E66FCD">
        <w:rPr>
          <w:szCs w:val="28"/>
        </w:rPr>
        <w:t>атм</w:t>
      </w:r>
      <w:proofErr w:type="spellEnd"/>
      <w:proofErr w:type="gramEnd"/>
      <w:r w:rsidRPr="00E66FCD">
        <w:rPr>
          <w:szCs w:val="28"/>
        </w:rPr>
        <w:t xml:space="preserve"> (101325Па) при температуре реакции.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E66FCD">
        <w:rPr>
          <w:position w:val="-18"/>
          <w:szCs w:val="28"/>
        </w:rPr>
        <w:object w:dxaOrig="639" w:dyaOrig="560">
          <v:shape id="_x0000_i1046" type="#_x0000_t75" style="width:32.25pt;height:27.75pt" o:ole="" fillcolor="window">
            <v:imagedata r:id="rId46" o:title=""/>
          </v:shape>
          <o:OLEObject Type="Embed" ProgID="Equation.3" ShapeID="_x0000_i1046" DrawAspect="Content" ObjectID="_1755600004" r:id="rId47"/>
        </w:object>
      </w:r>
      <w:r w:rsidRPr="00E66FCD">
        <w:rPr>
          <w:szCs w:val="28"/>
        </w:rPr>
        <w:t xml:space="preserve"> = </w:t>
      </w:r>
      <w:r w:rsidRPr="00E66FCD">
        <w:rPr>
          <w:position w:val="-18"/>
          <w:szCs w:val="28"/>
        </w:rPr>
        <w:object w:dxaOrig="680" w:dyaOrig="560">
          <v:shape id="_x0000_i1047" type="#_x0000_t75" style="width:33.75pt;height:27.75pt" o:ole="" fillcolor="window">
            <v:imagedata r:id="rId48" o:title=""/>
          </v:shape>
          <o:OLEObject Type="Embed" ProgID="Equation.3" ShapeID="_x0000_i1047" DrawAspect="Content" ObjectID="_1755600005" r:id="rId49"/>
        </w:object>
      </w:r>
      <w:r w:rsidRPr="00E66FCD">
        <w:rPr>
          <w:szCs w:val="28"/>
        </w:rPr>
        <w:t xml:space="preserve"> - Т</w:t>
      </w:r>
      <w:r w:rsidRPr="00E66FCD">
        <w:rPr>
          <w:position w:val="-18"/>
          <w:szCs w:val="28"/>
        </w:rPr>
        <w:object w:dxaOrig="600" w:dyaOrig="560">
          <v:shape id="_x0000_i1048" type="#_x0000_t75" style="width:30pt;height:27.75pt" o:ole="" fillcolor="window">
            <v:imagedata r:id="rId50" o:title=""/>
          </v:shape>
          <o:OLEObject Type="Embed" ProgID="Equation.3" ShapeID="_x0000_i1048" DrawAspect="Content" ObjectID="_1755600006" r:id="rId51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049" type="#_x0000_t75" style="width:32.25pt;height:27.75pt" o:ole="" fillcolor="window">
            <v:imagedata r:id="rId46" o:title=""/>
          </v:shape>
          <o:OLEObject Type="Embed" ProgID="Equation.3" ShapeID="_x0000_i1049" DrawAspect="Content" ObjectID="_1755600007" r:id="rId52"/>
        </w:object>
      </w:r>
      <w:r w:rsidRPr="00E66FCD">
        <w:rPr>
          <w:szCs w:val="28"/>
        </w:rPr>
        <w:t xml:space="preserve">= </w:t>
      </w:r>
      <w:r w:rsidRPr="00E66FCD">
        <w:rPr>
          <w:position w:val="-20"/>
          <w:szCs w:val="28"/>
        </w:rPr>
        <w:object w:dxaOrig="920" w:dyaOrig="580">
          <v:shape id="_x0000_i1050" type="#_x0000_t75" style="width:45.75pt;height:29.25pt" o:ole="" fillcolor="window">
            <v:imagedata r:id="rId53" o:title=""/>
          </v:shape>
          <o:OLEObject Type="Embed" ProgID="Equation.3" ShapeID="_x0000_i1050" DrawAspect="Content" ObjectID="_1755600008" r:id="rId54"/>
        </w:object>
      </w:r>
      <w:r w:rsidRPr="00E66FCD">
        <w:rPr>
          <w:szCs w:val="28"/>
        </w:rPr>
        <w:t>+</w:t>
      </w:r>
      <w:r w:rsidRPr="00E66FCD">
        <w:rPr>
          <w:position w:val="-40"/>
          <w:szCs w:val="28"/>
        </w:rPr>
        <w:object w:dxaOrig="4280" w:dyaOrig="940">
          <v:shape id="_x0000_i1051" type="#_x0000_t75" style="width:213.75pt;height:47.25pt" o:ole="" fillcolor="window">
            <v:imagedata r:id="rId55" o:title=""/>
          </v:shape>
          <o:OLEObject Type="Embed" ProgID="Equation.3" ShapeID="_x0000_i1051" DrawAspect="Content" ObjectID="_1755600009" r:id="rId56"/>
        </w:object>
      </w:r>
      <w:r w:rsidR="00D215F9">
        <w:rPr>
          <w:szCs w:val="28"/>
        </w:rPr>
        <w:t xml:space="preserve">,    </w:t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ind w:left="1440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при отсутствии фазовых превращений участников реакции в системе в интервале температур </w:t>
      </w:r>
      <w:r w:rsidRPr="00E66FCD">
        <w:rPr>
          <w:position w:val="-10"/>
          <w:szCs w:val="28"/>
        </w:rPr>
        <w:object w:dxaOrig="920" w:dyaOrig="340">
          <v:shape id="_x0000_i1052" type="#_x0000_t75" style="width:45.75pt;height:17.25pt" o:ole="" fillcolor="window">
            <v:imagedata r:id="rId57" o:title=""/>
          </v:shape>
          <o:OLEObject Type="Embed" ProgID="Equation.3" ShapeID="_x0000_i1052" DrawAspect="Content" ObjectID="_1755600010" r:id="rId58"/>
        </w:objec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ind w:firstLine="0"/>
        <w:rPr>
          <w:szCs w:val="28"/>
          <w:lang w:val="ru-MO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</w:t>
      </w:r>
      <w:r>
        <w:rPr>
          <w:szCs w:val="28"/>
        </w:rPr>
        <w:t>2</w:t>
      </w:r>
      <w:r w:rsidRPr="00E66FCD">
        <w:rPr>
          <w:szCs w:val="28"/>
        </w:rPr>
        <w:t>.4 Связь стандартной энергии Гиббса с константой химического равновесия определяется уравнением нормального сродства: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3600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053" type="#_x0000_t75" style="width:32.25pt;height:27.75pt" o:ole="" fillcolor="window">
            <v:imagedata r:id="rId46" o:title=""/>
          </v:shape>
          <o:OLEObject Type="Embed" ProgID="Equation.3" ShapeID="_x0000_i1053" DrawAspect="Content" ObjectID="_1755600011" r:id="rId59"/>
        </w:object>
      </w:r>
      <w:r w:rsidRPr="00E66FCD">
        <w:rPr>
          <w:szCs w:val="28"/>
        </w:rPr>
        <w:t xml:space="preserve"> = - </w:t>
      </w:r>
      <w:proofErr w:type="spellStart"/>
      <w:r w:rsidRPr="00E66FCD">
        <w:rPr>
          <w:szCs w:val="28"/>
          <w:lang w:val="en-US"/>
        </w:rPr>
        <w:t>RTlnk</w:t>
      </w:r>
      <w:r w:rsidRPr="00E66FCD">
        <w:rPr>
          <w:szCs w:val="28"/>
          <w:vertAlign w:val="subscript"/>
          <w:lang w:val="en-US"/>
        </w:rPr>
        <w:t>p</w:t>
      </w:r>
      <w:proofErr w:type="spellEnd"/>
      <w:r w:rsidR="00D215F9">
        <w:rPr>
          <w:szCs w:val="28"/>
        </w:rPr>
        <w:t xml:space="preserve">    ,</w:t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ind w:left="360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proofErr w:type="gramStart"/>
      <w:r w:rsidRPr="00E66FCD">
        <w:rPr>
          <w:szCs w:val="28"/>
        </w:rPr>
        <w:t>в котором константа химического равновесия выражена через равновесные парциальные давления участников реакции в газообразном состоянии:</w:t>
      </w:r>
      <w:proofErr w:type="gramEnd"/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DC183E" w:rsidRDefault="00A36BBC" w:rsidP="00A36BBC">
      <w:pPr>
        <w:pStyle w:val="a5"/>
        <w:jc w:val="center"/>
        <w:rPr>
          <w:bCs/>
          <w:szCs w:val="28"/>
        </w:rPr>
      </w:pPr>
      <w:proofErr w:type="spellStart"/>
      <w:r w:rsidRPr="00DC183E">
        <w:rPr>
          <w:bCs/>
          <w:szCs w:val="28"/>
        </w:rPr>
        <w:t>а</w:t>
      </w:r>
      <w:proofErr w:type="gramStart"/>
      <w:r w:rsidRPr="00DC183E">
        <w:rPr>
          <w:bCs/>
          <w:szCs w:val="28"/>
        </w:rPr>
        <w:t>А</w:t>
      </w:r>
      <w:proofErr w:type="spellEnd"/>
      <w:r w:rsidRPr="00DC183E">
        <w:rPr>
          <w:bCs/>
          <w:szCs w:val="28"/>
          <w:vertAlign w:val="subscript"/>
        </w:rPr>
        <w:t>(</w:t>
      </w:r>
      <w:proofErr w:type="gramEnd"/>
      <w:r w:rsidRPr="00DC183E">
        <w:rPr>
          <w:bCs/>
          <w:szCs w:val="28"/>
          <w:vertAlign w:val="subscript"/>
        </w:rPr>
        <w:t>газ)</w:t>
      </w:r>
      <w:r w:rsidRPr="00DC183E">
        <w:rPr>
          <w:bCs/>
          <w:szCs w:val="28"/>
        </w:rPr>
        <w:t xml:space="preserve"> + </w:t>
      </w:r>
      <w:proofErr w:type="spellStart"/>
      <w:r w:rsidRPr="00DC183E">
        <w:rPr>
          <w:bCs/>
          <w:szCs w:val="28"/>
          <w:lang w:val="en-US"/>
        </w:rPr>
        <w:t>bB</w:t>
      </w:r>
      <w:proofErr w:type="spellEnd"/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  <w:vertAlign w:val="superscript"/>
          <w:lang w:val="en-US"/>
        </w:rPr>
        <w:sym w:font="Symbol" w:char="F0AC"/>
      </w:r>
      <w:r w:rsidRPr="00DC183E">
        <w:rPr>
          <w:bCs/>
          <w:szCs w:val="28"/>
          <w:vertAlign w:val="subscript"/>
          <w:lang w:val="en-US"/>
        </w:rPr>
        <w:sym w:font="Symbol" w:char="F0AE"/>
      </w:r>
      <w:proofErr w:type="spellStart"/>
      <w:r w:rsidRPr="00DC183E">
        <w:rPr>
          <w:bCs/>
          <w:szCs w:val="28"/>
          <w:lang w:val="en-US"/>
        </w:rPr>
        <w:t>rR</w:t>
      </w:r>
      <w:proofErr w:type="spellEnd"/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</w:rPr>
        <w:t xml:space="preserve"> + </w:t>
      </w:r>
      <w:proofErr w:type="spellStart"/>
      <w:r w:rsidRPr="00DC183E">
        <w:rPr>
          <w:bCs/>
          <w:szCs w:val="28"/>
          <w:lang w:val="en-US"/>
        </w:rPr>
        <w:t>dD</w:t>
      </w:r>
      <w:proofErr w:type="spellEnd"/>
      <w:r w:rsidRPr="00DC183E">
        <w:rPr>
          <w:bCs/>
          <w:szCs w:val="28"/>
          <w:vertAlign w:val="subscript"/>
        </w:rPr>
        <w:t>(газ)</w:t>
      </w:r>
      <w:r w:rsidRPr="00DC183E">
        <w:rPr>
          <w:bCs/>
          <w:szCs w:val="28"/>
        </w:rPr>
        <w:t xml:space="preserve"> + </w:t>
      </w:r>
      <w:r w:rsidRPr="00DC183E">
        <w:rPr>
          <w:bCs/>
          <w:position w:val="-18"/>
          <w:szCs w:val="28"/>
        </w:rPr>
        <w:object w:dxaOrig="639" w:dyaOrig="560">
          <v:shape id="_x0000_i1054" type="#_x0000_t75" style="width:32.25pt;height:27.75pt" o:ole="" fillcolor="window">
            <v:imagedata r:id="rId46" o:title=""/>
          </v:shape>
          <o:OLEObject Type="Embed" ProgID="Equation.3" ShapeID="_x0000_i1054" DrawAspect="Content" ObjectID="_1755600012" r:id="rId60"/>
        </w:objec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left="4320" w:firstLine="0"/>
        <w:rPr>
          <w:szCs w:val="28"/>
        </w:rPr>
      </w:pPr>
      <w:proofErr w:type="spellStart"/>
      <w:proofErr w:type="gramStart"/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proofErr w:type="spellEnd"/>
      <w:proofErr w:type="gramEnd"/>
      <w:r w:rsidRPr="00E66FCD">
        <w:rPr>
          <w:szCs w:val="28"/>
        </w:rPr>
        <w:t xml:space="preserve"> = </w:t>
      </w:r>
      <w:r w:rsidRPr="00E66FCD">
        <w:rPr>
          <w:position w:val="-50"/>
          <w:szCs w:val="28"/>
          <w:lang w:val="en-US"/>
        </w:rPr>
        <w:object w:dxaOrig="960" w:dyaOrig="1140">
          <v:shape id="_x0000_i1055" type="#_x0000_t75" style="width:48pt;height:57pt" o:ole="" fillcolor="window">
            <v:imagedata r:id="rId61" o:title=""/>
          </v:shape>
          <o:OLEObject Type="Embed" ProgID="Equation.3" ShapeID="_x0000_i1055" DrawAspect="Content" ObjectID="_1755600013" r:id="rId62"/>
        </w:object>
      </w:r>
      <w:r w:rsidRPr="00E66FCD">
        <w:rPr>
          <w:szCs w:val="28"/>
        </w:rPr>
        <w:t>,</w: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ind w:left="4320" w:firstLine="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где </w:t>
      </w:r>
      <w:r>
        <w:rPr>
          <w:szCs w:val="28"/>
        </w:rPr>
        <w:tab/>
      </w:r>
      <w:proofErr w:type="spellStart"/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proofErr w:type="spellEnd"/>
      <w:r w:rsidRPr="00E66FCD">
        <w:rPr>
          <w:szCs w:val="28"/>
        </w:rPr>
        <w:t xml:space="preserve"> –выражена либо в </w:t>
      </w:r>
      <w:proofErr w:type="spellStart"/>
      <w:proofErr w:type="gramStart"/>
      <w:r w:rsidRPr="00E66FCD">
        <w:rPr>
          <w:szCs w:val="28"/>
        </w:rPr>
        <w:t>атм</w:t>
      </w:r>
      <w:proofErr w:type="spellEnd"/>
      <w:proofErr w:type="gramEnd"/>
      <w:r>
        <w:rPr>
          <w:szCs w:val="28"/>
        </w:rPr>
        <w:t xml:space="preserve"> </w:t>
      </w:r>
      <w:r w:rsidRPr="00E66FCD">
        <w:rPr>
          <w:szCs w:val="28"/>
        </w:rPr>
        <w:t>(</w:t>
      </w:r>
      <w:r w:rsidRPr="00E66FCD">
        <w:rPr>
          <w:szCs w:val="28"/>
        </w:rPr>
        <w:sym w:font="Symbol" w:char="F044"/>
      </w:r>
      <w:r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Pr="00E66FCD">
        <w:rPr>
          <w:szCs w:val="28"/>
        </w:rPr>
        <w:t xml:space="preserve"> 0), либо безразмерная величина (</w:t>
      </w:r>
      <w:r w:rsidRPr="00E66FCD">
        <w:rPr>
          <w:szCs w:val="28"/>
        </w:rPr>
        <w:sym w:font="Symbol" w:char="F044"/>
      </w:r>
      <w:r>
        <w:rPr>
          <w:szCs w:val="28"/>
          <w:lang w:val="en-US"/>
        </w:rPr>
        <w:t>n</w:t>
      </w:r>
      <w:r w:rsidRPr="00E66FCD">
        <w:rPr>
          <w:szCs w:val="28"/>
        </w:rPr>
        <w:t xml:space="preserve"> = 0)</w:t>
      </w:r>
      <w:r>
        <w:rPr>
          <w:szCs w:val="28"/>
        </w:rPr>
        <w:t>.</w:t>
      </w:r>
    </w:p>
    <w:p w:rsidR="00A36BBC" w:rsidRDefault="00A36BBC" w:rsidP="00A36BBC">
      <w:pPr>
        <w:pStyle w:val="a5"/>
        <w:ind w:firstLine="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>
        <w:rPr>
          <w:szCs w:val="28"/>
        </w:rPr>
        <w:tab/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BF15F3">
        <w:rPr>
          <w:szCs w:val="28"/>
        </w:rPr>
        <w:t xml:space="preserve"> = (</w:t>
      </w:r>
      <w:r w:rsidRPr="00E66FCD">
        <w:rPr>
          <w:szCs w:val="28"/>
          <w:lang w:val="en-US"/>
        </w:rPr>
        <w:t>r</w:t>
      </w:r>
      <w:r w:rsidRPr="00BF15F3">
        <w:rPr>
          <w:szCs w:val="28"/>
        </w:rPr>
        <w:t xml:space="preserve"> + </w:t>
      </w:r>
      <w:r w:rsidRPr="00E66FCD">
        <w:rPr>
          <w:szCs w:val="28"/>
          <w:lang w:val="en-US"/>
        </w:rPr>
        <w:t>d</w:t>
      </w:r>
      <w:r w:rsidRPr="00BF15F3">
        <w:rPr>
          <w:szCs w:val="28"/>
        </w:rPr>
        <w:t>) – (</w:t>
      </w:r>
      <w:r w:rsidRPr="00E66FCD">
        <w:rPr>
          <w:szCs w:val="28"/>
          <w:lang w:val="en-US"/>
        </w:rPr>
        <w:t>a</w:t>
      </w:r>
      <w:r w:rsidRPr="00BF15F3">
        <w:rPr>
          <w:szCs w:val="28"/>
        </w:rPr>
        <w:t xml:space="preserve"> + </w:t>
      </w:r>
      <w:r w:rsidRPr="00E66FCD">
        <w:rPr>
          <w:szCs w:val="28"/>
          <w:lang w:val="en-US"/>
        </w:rPr>
        <w:t>b</w:t>
      </w:r>
      <w:r w:rsidRPr="00BF15F3">
        <w:rPr>
          <w:szCs w:val="28"/>
        </w:rPr>
        <w:t>)</w:t>
      </w:r>
    </w:p>
    <w:p w:rsidR="00A36BBC" w:rsidRPr="00BF15F3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отрицательных значениях </w:t>
      </w:r>
      <w:r w:rsidRPr="00E66FCD">
        <w:rPr>
          <w:position w:val="-18"/>
          <w:szCs w:val="28"/>
        </w:rPr>
        <w:object w:dxaOrig="639" w:dyaOrig="560">
          <v:shape id="_x0000_i1056" type="#_x0000_t75" style="width:32.25pt;height:27.75pt" o:ole="" fillcolor="window">
            <v:imagedata r:id="rId46" o:title=""/>
          </v:shape>
          <o:OLEObject Type="Embed" ProgID="Equation.3" ShapeID="_x0000_i1056" DrawAspect="Content" ObjectID="_1755600014" r:id="rId63"/>
        </w:object>
      </w:r>
      <w:r w:rsidRPr="00E66FCD">
        <w:rPr>
          <w:szCs w:val="28"/>
        </w:rPr>
        <w:t xml:space="preserve"> равновесие смещено в направлении прямой реакции; при положительном значении </w:t>
      </w:r>
      <w:r w:rsidRPr="00E66FCD">
        <w:rPr>
          <w:position w:val="-18"/>
          <w:szCs w:val="28"/>
        </w:rPr>
        <w:object w:dxaOrig="639" w:dyaOrig="560">
          <v:shape id="_x0000_i1057" type="#_x0000_t75" style="width:32.25pt;height:27.75pt" o:ole="" fillcolor="window">
            <v:imagedata r:id="rId46" o:title=""/>
          </v:shape>
          <o:OLEObject Type="Embed" ProgID="Equation.3" ShapeID="_x0000_i1057" DrawAspect="Content" ObjectID="_1755600015" r:id="rId64"/>
        </w:object>
      </w:r>
      <w:r w:rsidRPr="00E66FCD">
        <w:rPr>
          <w:szCs w:val="28"/>
        </w:rPr>
        <w:t xml:space="preserve"> равновесие смещено в сторону обратной реакции; выход продуктов реакции оценивается знаком и абсолютной величиной </w:t>
      </w:r>
      <w:r w:rsidRPr="00E66FCD">
        <w:rPr>
          <w:position w:val="-18"/>
          <w:szCs w:val="28"/>
        </w:rPr>
        <w:object w:dxaOrig="639" w:dyaOrig="560">
          <v:shape id="_x0000_i1058" type="#_x0000_t75" style="width:32.25pt;height:27.75pt" o:ole="" fillcolor="window">
            <v:imagedata r:id="rId46" o:title=""/>
          </v:shape>
          <o:OLEObject Type="Embed" ProgID="Equation.3" ShapeID="_x0000_i1058" DrawAspect="Content" ObjectID="_1755600016" r:id="rId65"/>
        </w:object>
      </w:r>
      <w:r w:rsidRPr="00E66FCD">
        <w:rPr>
          <w:szCs w:val="28"/>
        </w:rPr>
        <w:t xml:space="preserve"> в стандартных условиях. Термодинамическая возможность протекания реакции в условиях, отличающихся от стандартных, оценивается знаком не </w:t>
      </w:r>
      <w:r w:rsidRPr="00E66FCD">
        <w:rPr>
          <w:position w:val="-18"/>
          <w:szCs w:val="28"/>
        </w:rPr>
        <w:object w:dxaOrig="639" w:dyaOrig="560">
          <v:shape id="_x0000_i1059" type="#_x0000_t75" style="width:32.25pt;height:27.75pt" o:ole="" fillcolor="window">
            <v:imagedata r:id="rId46" o:title=""/>
          </v:shape>
          <o:OLEObject Type="Embed" ProgID="Equation.3" ShapeID="_x0000_i1059" DrawAspect="Content" ObjectID="_1755600017" r:id="rId66"/>
        </w:object>
      </w:r>
      <w:r w:rsidRPr="00E66FCD">
        <w:rPr>
          <w:szCs w:val="28"/>
        </w:rPr>
        <w:t xml:space="preserve">, а </w:t>
      </w:r>
      <w:r w:rsidRPr="00E66FCD">
        <w:rPr>
          <w:position w:val="-18"/>
          <w:szCs w:val="28"/>
        </w:rPr>
        <w:object w:dxaOrig="639" w:dyaOrig="600">
          <v:shape id="_x0000_i1060" type="#_x0000_t75" style="width:32.25pt;height:30pt" o:ole="" fillcolor="window">
            <v:imagedata r:id="rId67" o:title=""/>
          </v:shape>
          <o:OLEObject Type="Embed" ProgID="Equation.3" ShapeID="_x0000_i1060" DrawAspect="Content" ObjectID="_1755600018" r:id="rId68"/>
        </w:object>
      </w:r>
      <w:r w:rsidRPr="00E66FCD">
        <w:rPr>
          <w:szCs w:val="28"/>
        </w:rPr>
        <w:t xml:space="preserve">, </w:t>
      </w:r>
      <w:proofErr w:type="gramStart"/>
      <w:r w:rsidRPr="00E66FCD">
        <w:rPr>
          <w:szCs w:val="28"/>
        </w:rPr>
        <w:t>определяемое</w:t>
      </w:r>
      <w:proofErr w:type="gramEnd"/>
      <w:r w:rsidRPr="00E66FCD">
        <w:rPr>
          <w:szCs w:val="28"/>
        </w:rPr>
        <w:t xml:space="preserve"> по уравнению изотермы </w:t>
      </w:r>
      <w:proofErr w:type="spellStart"/>
      <w:r w:rsidRPr="00E66FCD">
        <w:rPr>
          <w:szCs w:val="28"/>
        </w:rPr>
        <w:t>Вант-Гоффа</w:t>
      </w:r>
      <w:proofErr w:type="spellEnd"/>
      <w:r w:rsidRPr="00E66FCD">
        <w:rPr>
          <w:szCs w:val="28"/>
        </w:rPr>
        <w:t>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position w:val="-52"/>
          <w:szCs w:val="28"/>
        </w:rPr>
        <w:object w:dxaOrig="3680" w:dyaOrig="1180">
          <v:shape id="_x0000_i1061" type="#_x0000_t75" style="width:183.75pt;height:59.25pt" o:ole="" fillcolor="window">
            <v:imagedata r:id="rId69" o:title=""/>
          </v:shape>
          <o:OLEObject Type="Embed" ProgID="Equation.3" ShapeID="_x0000_i1061" DrawAspect="Content" ObjectID="_1755600019" r:id="rId70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  <w:t xml:space="preserve">  </w:t>
      </w:r>
      <w:r w:rsidR="00D215F9">
        <w:rPr>
          <w:szCs w:val="28"/>
        </w:rPr>
        <w:tab/>
        <w:t xml:space="preserve">   </w:t>
      </w:r>
    </w:p>
    <w:p w:rsidR="00A36BBC" w:rsidRPr="00E66FCD" w:rsidRDefault="00A36BBC" w:rsidP="00A36BBC">
      <w:pPr>
        <w:pStyle w:val="a5"/>
        <w:ind w:left="1440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left="2880" w:firstLine="0"/>
        <w:rPr>
          <w:szCs w:val="28"/>
        </w:rPr>
      </w:pPr>
      <w:r w:rsidRPr="00E66FCD">
        <w:rPr>
          <w:position w:val="-44"/>
          <w:szCs w:val="28"/>
        </w:rPr>
        <w:object w:dxaOrig="3879" w:dyaOrig="1020">
          <v:shape id="_x0000_i1062" type="#_x0000_t75" style="width:194.25pt;height:51pt" o:ole="" fillcolor="window">
            <v:imagedata r:id="rId71" o:title=""/>
          </v:shape>
          <o:OLEObject Type="Embed" ProgID="Equation.3" ShapeID="_x0000_i1062" DrawAspect="Content" ObjectID="_1755600020" r:id="rId72"/>
        </w:object>
      </w:r>
      <w:r w:rsidR="00D215F9">
        <w:rPr>
          <w:szCs w:val="28"/>
        </w:rPr>
        <w:tab/>
        <w:t xml:space="preserve">  </w:t>
      </w:r>
      <w:r w:rsidR="00D215F9">
        <w:rPr>
          <w:szCs w:val="28"/>
        </w:rPr>
        <w:tab/>
        <w:t xml:space="preserve"> </w:t>
      </w:r>
      <w:r w:rsidR="00D215F9">
        <w:rPr>
          <w:szCs w:val="28"/>
        </w:rPr>
        <w:tab/>
        <w:t xml:space="preserve">    </w:t>
      </w:r>
    </w:p>
    <w:p w:rsidR="00A36BBC" w:rsidRPr="00E66FCD" w:rsidRDefault="00A36BBC" w:rsidP="00A36BBC">
      <w:pPr>
        <w:pStyle w:val="a5"/>
        <w:ind w:left="2880"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Уменьшение энергии Гиббса или энергии Гельмгольца при переходе от исходного состояния к равновесному указывает на термодинамическую возможность протекания реакции в прямом направлении; система находится в равновесии, если </w:t>
      </w:r>
      <w:r w:rsidRPr="00E66FCD">
        <w:rPr>
          <w:position w:val="-18"/>
          <w:szCs w:val="28"/>
        </w:rPr>
        <w:object w:dxaOrig="639" w:dyaOrig="600">
          <v:shape id="_x0000_i1063" type="#_x0000_t75" style="width:32.25pt;height:30pt" o:ole="" fillcolor="window">
            <v:imagedata r:id="rId67" o:title=""/>
          </v:shape>
          <o:OLEObject Type="Embed" ProgID="Equation.3" ShapeID="_x0000_i1063" DrawAspect="Content" ObjectID="_1755600021" r:id="rId73"/>
        </w:object>
      </w:r>
      <w:r w:rsidRPr="00E66FCD">
        <w:rPr>
          <w:szCs w:val="28"/>
        </w:rPr>
        <w:t xml:space="preserve"> или </w:t>
      </w:r>
      <w:r w:rsidRPr="00E66FCD">
        <w:rPr>
          <w:position w:val="-18"/>
          <w:szCs w:val="28"/>
        </w:rPr>
        <w:object w:dxaOrig="620" w:dyaOrig="600">
          <v:shape id="_x0000_i1064" type="#_x0000_t75" style="width:30.75pt;height:30pt" o:ole="" fillcolor="window">
            <v:imagedata r:id="rId74" o:title=""/>
          </v:shape>
          <o:OLEObject Type="Embed" ProgID="Equation.3" ShapeID="_x0000_i1064" DrawAspect="Content" ObjectID="_1755600022" r:id="rId75"/>
        </w:object>
      </w:r>
      <w:r w:rsidRPr="00E66FCD">
        <w:rPr>
          <w:szCs w:val="28"/>
        </w:rPr>
        <w:t xml:space="preserve"> равны нулю.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использовании системы единиц СИ, выражая парциальные давления и </w:t>
      </w:r>
      <w:r w:rsidRPr="00E66FCD">
        <w:rPr>
          <w:szCs w:val="28"/>
          <w:lang w:val="en-US"/>
        </w:rPr>
        <w:t>k</w:t>
      </w:r>
      <w:proofErr w:type="spellStart"/>
      <w:r w:rsidRPr="00E66FCD">
        <w:rPr>
          <w:szCs w:val="28"/>
          <w:vertAlign w:val="subscript"/>
        </w:rPr>
        <w:t>р</w:t>
      </w:r>
      <w:proofErr w:type="spellEnd"/>
      <w:r w:rsidRPr="00E66FCD">
        <w:rPr>
          <w:szCs w:val="28"/>
        </w:rPr>
        <w:t xml:space="preserve"> в Н/м</w:t>
      </w:r>
      <w:proofErr w:type="gramStart"/>
      <w:r w:rsidRPr="00E66FCD">
        <w:rPr>
          <w:szCs w:val="28"/>
          <w:vertAlign w:val="superscript"/>
        </w:rPr>
        <w:t>2</w:t>
      </w:r>
      <w:proofErr w:type="gramEnd"/>
      <w:r w:rsidRPr="00E66FCD">
        <w:rPr>
          <w:szCs w:val="28"/>
        </w:rPr>
        <w:t xml:space="preserve"> (паскалях) связь </w:t>
      </w:r>
      <w:r w:rsidRPr="00E66FCD">
        <w:rPr>
          <w:position w:val="-18"/>
          <w:szCs w:val="28"/>
        </w:rPr>
        <w:object w:dxaOrig="639" w:dyaOrig="560">
          <v:shape id="_x0000_i1065" type="#_x0000_t75" style="width:32.25pt;height:27.75pt" o:ole="" fillcolor="window">
            <v:imagedata r:id="rId46" o:title=""/>
          </v:shape>
          <o:OLEObject Type="Embed" ProgID="Equation.3" ShapeID="_x0000_i1065" DrawAspect="Content" ObjectID="_1755600023" r:id="rId76"/>
        </w:object>
      </w:r>
      <w:r w:rsidRPr="00E66FCD">
        <w:rPr>
          <w:szCs w:val="28"/>
        </w:rPr>
        <w:t xml:space="preserve"> и </w:t>
      </w:r>
      <w:r w:rsidRPr="00E66FCD">
        <w:rPr>
          <w:szCs w:val="28"/>
          <w:lang w:val="en-US"/>
        </w:rPr>
        <w:t>k</w:t>
      </w:r>
      <w:proofErr w:type="spellStart"/>
      <w:r w:rsidRPr="00E66FCD">
        <w:rPr>
          <w:szCs w:val="28"/>
          <w:vertAlign w:val="subscript"/>
        </w:rPr>
        <w:t>р</w:t>
      </w:r>
      <w:proofErr w:type="spellEnd"/>
      <w:r w:rsidRPr="00E66FCD">
        <w:rPr>
          <w:szCs w:val="28"/>
        </w:rPr>
        <w:t xml:space="preserve"> будет представлена уравнением: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b/>
          <w:bCs/>
          <w:position w:val="-18"/>
          <w:szCs w:val="28"/>
        </w:rPr>
        <w:object w:dxaOrig="639" w:dyaOrig="560">
          <v:shape id="_x0000_i1066" type="#_x0000_t75" style="width:32.25pt;height:27.75pt" o:ole="" fillcolor="window">
            <v:imagedata r:id="rId46" o:title=""/>
          </v:shape>
          <o:OLEObject Type="Embed" ProgID="Equation.3" ShapeID="_x0000_i1066" DrawAspect="Content" ObjectID="_1755600024" r:id="rId77"/>
        </w:object>
      </w:r>
      <w:r w:rsidRPr="00E66FCD">
        <w:rPr>
          <w:b/>
          <w:bCs/>
          <w:szCs w:val="28"/>
        </w:rPr>
        <w:t>=</w:t>
      </w:r>
      <w:r w:rsidRPr="00E66FCD">
        <w:rPr>
          <w:b/>
          <w:bCs/>
          <w:szCs w:val="28"/>
        </w:rPr>
        <w:sym w:font="Symbol" w:char="F044"/>
      </w:r>
      <w:proofErr w:type="spellStart"/>
      <w:r w:rsidRPr="00E66FCD">
        <w:rPr>
          <w:b/>
          <w:bCs/>
          <w:szCs w:val="28"/>
          <w:lang w:val="en-US"/>
        </w:rPr>
        <w:t>nRTln</w:t>
      </w:r>
      <w:proofErr w:type="spellEnd"/>
      <w:r w:rsidRPr="00E66FCD">
        <w:rPr>
          <w:b/>
          <w:bCs/>
          <w:szCs w:val="28"/>
        </w:rPr>
        <w:t>(1,01325</w:t>
      </w:r>
      <w:r w:rsidRPr="00E66FCD">
        <w:rPr>
          <w:b/>
          <w:bCs/>
          <w:szCs w:val="28"/>
          <w:lang w:val="en-US"/>
        </w:rPr>
        <w:sym w:font="Symbol" w:char="F0B4"/>
      </w:r>
      <w:r w:rsidRPr="00E66FCD">
        <w:rPr>
          <w:b/>
          <w:bCs/>
          <w:szCs w:val="28"/>
        </w:rPr>
        <w:t>10</w:t>
      </w:r>
      <w:r w:rsidRPr="00E66FCD">
        <w:rPr>
          <w:b/>
          <w:bCs/>
          <w:szCs w:val="28"/>
          <w:vertAlign w:val="superscript"/>
        </w:rPr>
        <w:t>5</w:t>
      </w:r>
      <w:r w:rsidRPr="00E66FCD">
        <w:rPr>
          <w:b/>
          <w:bCs/>
          <w:szCs w:val="28"/>
        </w:rPr>
        <w:t xml:space="preserve">) - </w:t>
      </w:r>
      <w:proofErr w:type="spellStart"/>
      <w:r w:rsidRPr="00E66FCD">
        <w:rPr>
          <w:b/>
          <w:bCs/>
          <w:szCs w:val="28"/>
          <w:lang w:val="en-US"/>
        </w:rPr>
        <w:t>RTlnk</w:t>
      </w:r>
      <w:r w:rsidRPr="00E66FCD">
        <w:rPr>
          <w:b/>
          <w:bCs/>
          <w:szCs w:val="28"/>
          <w:vertAlign w:val="subscript"/>
          <w:lang w:val="en-US"/>
        </w:rPr>
        <w:t>p</w:t>
      </w:r>
      <w:proofErr w:type="spellEnd"/>
      <w:r w:rsidRPr="00E66FCD">
        <w:rPr>
          <w:b/>
          <w:bCs/>
          <w:szCs w:val="28"/>
        </w:rPr>
        <w:t>,</w:t>
      </w:r>
      <w:r w:rsidRPr="00E66FCD">
        <w:rPr>
          <w:b/>
          <w:bCs/>
          <w:szCs w:val="28"/>
        </w:rPr>
        <w:tab/>
      </w:r>
      <w:r w:rsidR="00D215F9">
        <w:rPr>
          <w:szCs w:val="28"/>
        </w:rPr>
        <w:tab/>
        <w:t xml:space="preserve">  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где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– изменение числа молей газообразных компонентов реакции.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расчете </w:t>
      </w:r>
      <w:r w:rsidRPr="00E66FCD">
        <w:rPr>
          <w:position w:val="-18"/>
          <w:szCs w:val="28"/>
        </w:rPr>
        <w:object w:dxaOrig="639" w:dyaOrig="560">
          <v:shape id="_x0000_i1067" type="#_x0000_t75" style="width:32.25pt;height:27.75pt" o:ole="" fillcolor="window">
            <v:imagedata r:id="rId46" o:title=""/>
          </v:shape>
          <o:OLEObject Type="Embed" ProgID="Equation.3" ShapeID="_x0000_i1067" DrawAspect="Content" ObjectID="_1755600025" r:id="rId78"/>
        </w:object>
      </w:r>
      <w:r w:rsidRPr="00E66FCD">
        <w:rPr>
          <w:szCs w:val="28"/>
        </w:rPr>
        <w:t xml:space="preserve"> удобно использовать метод Темкина-Шварцмана. Используя уравнение (4.7) и зависимость </w:t>
      </w:r>
      <w:r w:rsidRPr="00E66FCD">
        <w:rPr>
          <w:szCs w:val="28"/>
        </w:rPr>
        <w:sym w:font="Symbol" w:char="F044"/>
      </w:r>
      <w:proofErr w:type="gramStart"/>
      <w:r w:rsidRPr="00E66FCD">
        <w:rPr>
          <w:szCs w:val="28"/>
        </w:rPr>
        <w:t>Ср</w:t>
      </w:r>
      <w:proofErr w:type="gramEnd"/>
      <w:r w:rsidRPr="00E66FCD">
        <w:rPr>
          <w:szCs w:val="28"/>
        </w:rPr>
        <w:t xml:space="preserve"> от температуры, выраженную уравнением: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A36BBC" w:rsidRDefault="00A36BBC" w:rsidP="00A36BBC">
      <w:pPr>
        <w:pStyle w:val="a5"/>
        <w:jc w:val="center"/>
        <w:rPr>
          <w:b/>
          <w:bCs/>
          <w:szCs w:val="28"/>
        </w:rPr>
      </w:pPr>
      <w:r w:rsidRPr="00E66FCD">
        <w:rPr>
          <w:b/>
          <w:bCs/>
          <w:szCs w:val="28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E66FCD">
        <w:rPr>
          <w:b/>
          <w:bCs/>
          <w:szCs w:val="28"/>
          <w:vertAlign w:val="subscript"/>
          <w:lang w:val="en-US"/>
        </w:rPr>
        <w:t>p</w:t>
      </w:r>
      <w:r w:rsidRPr="00A36BBC">
        <w:rPr>
          <w:b/>
          <w:bCs/>
          <w:szCs w:val="28"/>
        </w:rPr>
        <w:t xml:space="preserve">=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a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proofErr w:type="spellStart"/>
      <w:proofErr w:type="gramStart"/>
      <w:r w:rsidRPr="00E66FCD">
        <w:rPr>
          <w:b/>
          <w:bCs/>
          <w:szCs w:val="28"/>
          <w:lang w:val="en-US"/>
        </w:rPr>
        <w:t>bT</w:t>
      </w:r>
      <w:proofErr w:type="spellEnd"/>
      <w:proofErr w:type="gramEnd"/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proofErr w:type="spellStart"/>
      <w:r w:rsidRPr="00E66FCD">
        <w:rPr>
          <w:b/>
          <w:bCs/>
          <w:szCs w:val="28"/>
          <w:lang w:val="en-US"/>
        </w:rPr>
        <w:t>cT</w:t>
      </w:r>
      <w:proofErr w:type="spellEnd"/>
      <w:r w:rsidRPr="00A36BBC">
        <w:rPr>
          <w:b/>
          <w:bCs/>
          <w:szCs w:val="28"/>
          <w:vertAlign w:val="superscript"/>
        </w:rPr>
        <w:t>2</w:t>
      </w:r>
      <w:r w:rsidRPr="00A36BBC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A36BBC">
        <w:rPr>
          <w:b/>
          <w:bCs/>
          <w:szCs w:val="28"/>
          <w:vertAlign w:val="subscript"/>
        </w:rPr>
        <w:t>-2</w:t>
      </w:r>
      <w:r w:rsidRPr="00E66FCD">
        <w:rPr>
          <w:b/>
          <w:bCs/>
          <w:szCs w:val="28"/>
          <w:lang w:val="en-US"/>
        </w:rPr>
        <w:t>T</w:t>
      </w:r>
      <w:r w:rsidRPr="00A36BBC">
        <w:rPr>
          <w:b/>
          <w:bCs/>
          <w:szCs w:val="28"/>
          <w:vertAlign w:val="superscript"/>
        </w:rPr>
        <w:t>-2</w:t>
      </w:r>
      <w:r w:rsidRPr="00A36BBC">
        <w:rPr>
          <w:b/>
          <w:bCs/>
          <w:szCs w:val="28"/>
        </w:rPr>
        <w:t>,</w:t>
      </w:r>
    </w:p>
    <w:p w:rsidR="00A36BBC" w:rsidRPr="00A36BBC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после интегрирования получим: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D215F9" w:rsidRDefault="00A36BBC" w:rsidP="00A36BBC">
      <w:pPr>
        <w:pStyle w:val="a5"/>
        <w:ind w:left="720" w:firstLine="0"/>
        <w:rPr>
          <w:szCs w:val="28"/>
          <w:lang w:val="en-US"/>
        </w:rPr>
      </w:pPr>
      <w:r w:rsidRPr="00E66FCD">
        <w:rPr>
          <w:b/>
          <w:bCs/>
          <w:position w:val="-18"/>
          <w:szCs w:val="28"/>
        </w:rPr>
        <w:object w:dxaOrig="639" w:dyaOrig="560">
          <v:shape id="_x0000_i1068" type="#_x0000_t75" style="width:32.25pt;height:27.75pt" o:ole="" fillcolor="window">
            <v:imagedata r:id="rId46" o:title=""/>
          </v:shape>
          <o:OLEObject Type="Embed" ProgID="Equation.3" ShapeID="_x0000_i1068" DrawAspect="Content" ObjectID="_1755600026" r:id="rId79"/>
        </w:object>
      </w:r>
      <w:r w:rsidRPr="00D215F9">
        <w:rPr>
          <w:b/>
          <w:bCs/>
          <w:szCs w:val="28"/>
          <w:lang w:val="en-US"/>
        </w:rPr>
        <w:t>=</w:t>
      </w:r>
      <w:r w:rsidRPr="00E66FCD">
        <w:rPr>
          <w:b/>
          <w:bCs/>
          <w:position w:val="-20"/>
          <w:szCs w:val="28"/>
        </w:rPr>
        <w:object w:dxaOrig="920" w:dyaOrig="580">
          <v:shape id="_x0000_i1069" type="#_x0000_t75" style="width:45.75pt;height:29.25pt" o:ole="" fillcolor="window">
            <v:imagedata r:id="rId80" o:title=""/>
          </v:shape>
          <o:OLEObject Type="Embed" ProgID="Equation.3" ShapeID="_x0000_i1069" DrawAspect="Content" ObjectID="_1755600027" r:id="rId81"/>
        </w:object>
      </w:r>
      <w:r w:rsidRPr="00D215F9">
        <w:rPr>
          <w:b/>
          <w:bCs/>
          <w:szCs w:val="28"/>
          <w:lang w:val="en-US"/>
        </w:rPr>
        <w:t xml:space="preserve">- </w:t>
      </w:r>
      <w:r w:rsidRPr="00E66FCD">
        <w:rPr>
          <w:b/>
          <w:bCs/>
          <w:szCs w:val="28"/>
          <w:lang w:val="en-US"/>
        </w:rPr>
        <w:t>T</w:t>
      </w:r>
      <w:r w:rsidRPr="00E66FCD">
        <w:rPr>
          <w:b/>
          <w:bCs/>
          <w:position w:val="-20"/>
          <w:szCs w:val="28"/>
        </w:rPr>
        <w:object w:dxaOrig="840" w:dyaOrig="580">
          <v:shape id="_x0000_i1070" type="#_x0000_t75" style="width:42pt;height:29.25pt" o:ole="" fillcolor="window">
            <v:imagedata r:id="rId82" o:title=""/>
          </v:shape>
          <o:OLEObject Type="Embed" ProgID="Equation.3" ShapeID="_x0000_i1070" DrawAspect="Content" ObjectID="_1755600028" r:id="rId83"/>
        </w:object>
      </w:r>
      <w:r w:rsidRPr="00D215F9">
        <w:rPr>
          <w:b/>
          <w:bCs/>
          <w:szCs w:val="28"/>
          <w:lang w:val="en-US"/>
        </w:rPr>
        <w:t xml:space="preserve">- </w:t>
      </w:r>
      <w:proofErr w:type="gramStart"/>
      <w:r w:rsidRPr="00E66FCD">
        <w:rPr>
          <w:b/>
          <w:bCs/>
          <w:szCs w:val="28"/>
          <w:lang w:val="en-US"/>
        </w:rPr>
        <w:t>T</w:t>
      </w:r>
      <w:r w:rsidRPr="00D215F9">
        <w:rPr>
          <w:b/>
          <w:bCs/>
          <w:szCs w:val="28"/>
          <w:lang w:val="en-US"/>
        </w:rPr>
        <w:t>(</w:t>
      </w:r>
      <w:proofErr w:type="gramEnd"/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aM</w:t>
      </w:r>
      <w:r w:rsidRPr="00D215F9">
        <w:rPr>
          <w:b/>
          <w:bCs/>
          <w:szCs w:val="28"/>
          <w:vertAlign w:val="subscript"/>
          <w:lang w:val="en-US"/>
        </w:rPr>
        <w:t>0</w:t>
      </w:r>
      <w:r w:rsidRPr="00D215F9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bM</w:t>
      </w:r>
      <w:r w:rsidRPr="00D215F9">
        <w:rPr>
          <w:b/>
          <w:bCs/>
          <w:szCs w:val="28"/>
          <w:vertAlign w:val="subscript"/>
          <w:lang w:val="en-US"/>
        </w:rPr>
        <w:t>1</w:t>
      </w:r>
      <w:r w:rsidRPr="00D215F9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cM</w:t>
      </w:r>
      <w:r w:rsidRPr="00D215F9">
        <w:rPr>
          <w:b/>
          <w:bCs/>
          <w:szCs w:val="28"/>
          <w:vertAlign w:val="subscript"/>
          <w:lang w:val="en-US"/>
        </w:rPr>
        <w:t>2</w:t>
      </w:r>
      <w:r w:rsidRPr="00D215F9">
        <w:rPr>
          <w:b/>
          <w:bCs/>
          <w:szCs w:val="28"/>
          <w:lang w:val="en-US"/>
        </w:rPr>
        <w:t xml:space="preserve"> + </w:t>
      </w:r>
      <w:r w:rsidRPr="00E66FCD">
        <w:rPr>
          <w:b/>
          <w:bCs/>
          <w:szCs w:val="28"/>
          <w:lang w:val="en-US"/>
        </w:rPr>
        <w:sym w:font="Symbol" w:char="F044"/>
      </w:r>
      <w:r w:rsidRPr="00E66FCD">
        <w:rPr>
          <w:b/>
          <w:bCs/>
          <w:szCs w:val="28"/>
          <w:lang w:val="en-US"/>
        </w:rPr>
        <w:t>c</w:t>
      </w:r>
      <w:r w:rsidRPr="00D215F9">
        <w:rPr>
          <w:b/>
          <w:bCs/>
          <w:szCs w:val="28"/>
          <w:vertAlign w:val="subscript"/>
          <w:lang w:val="en-US"/>
        </w:rPr>
        <w:t>-2</w:t>
      </w:r>
      <w:r w:rsidRPr="00E66FCD">
        <w:rPr>
          <w:b/>
          <w:bCs/>
          <w:szCs w:val="28"/>
          <w:lang w:val="en-US"/>
        </w:rPr>
        <w:t>M</w:t>
      </w:r>
      <w:r w:rsidRPr="00D215F9">
        <w:rPr>
          <w:b/>
          <w:bCs/>
          <w:szCs w:val="28"/>
          <w:vertAlign w:val="subscript"/>
          <w:lang w:val="en-US"/>
        </w:rPr>
        <w:t>-2</w:t>
      </w:r>
      <w:r w:rsidRPr="00D215F9">
        <w:rPr>
          <w:b/>
          <w:bCs/>
          <w:szCs w:val="28"/>
          <w:lang w:val="en-US"/>
        </w:rPr>
        <w:t>),</w:t>
      </w:r>
      <w:r w:rsidRPr="00D215F9">
        <w:rPr>
          <w:b/>
          <w:bCs/>
          <w:szCs w:val="28"/>
          <w:lang w:val="en-US"/>
        </w:rPr>
        <w:tab/>
      </w:r>
      <w:r w:rsidR="00D215F9" w:rsidRPr="00D215F9">
        <w:rPr>
          <w:szCs w:val="28"/>
          <w:lang w:val="en-US"/>
        </w:rPr>
        <w:t xml:space="preserve">    </w:t>
      </w:r>
    </w:p>
    <w:p w:rsidR="00A36BBC" w:rsidRPr="00D215F9" w:rsidRDefault="00A36BBC" w:rsidP="00A36BBC">
      <w:pPr>
        <w:pStyle w:val="a5"/>
        <w:ind w:left="720"/>
        <w:rPr>
          <w:szCs w:val="28"/>
          <w:lang w:val="en-US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где коэффициенты М</w:t>
      </w:r>
      <w:proofErr w:type="gramStart"/>
      <w:r w:rsidRPr="00E66FCD">
        <w:rPr>
          <w:szCs w:val="28"/>
          <w:vertAlign w:val="subscript"/>
        </w:rPr>
        <w:t>0</w:t>
      </w:r>
      <w:proofErr w:type="gramEnd"/>
      <w:r w:rsidRPr="00E66FCD">
        <w:rPr>
          <w:szCs w:val="28"/>
        </w:rPr>
        <w:t>, М</w:t>
      </w:r>
      <w:r w:rsidRPr="00E66FCD">
        <w:rPr>
          <w:szCs w:val="28"/>
          <w:vertAlign w:val="subscript"/>
        </w:rPr>
        <w:t>1</w:t>
      </w:r>
      <w:r w:rsidRPr="00E66FCD">
        <w:rPr>
          <w:szCs w:val="28"/>
        </w:rPr>
        <w:t>, М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 М</w:t>
      </w:r>
      <w:r w:rsidRPr="00E66FCD">
        <w:rPr>
          <w:szCs w:val="28"/>
          <w:vertAlign w:val="subscript"/>
        </w:rPr>
        <w:t>-2</w:t>
      </w:r>
      <w:r w:rsidRPr="00E66FCD">
        <w:rPr>
          <w:szCs w:val="28"/>
        </w:rPr>
        <w:t xml:space="preserve"> вычислены и сведены в таблице А3 приложения А.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t>М</w:t>
      </w:r>
      <w:proofErr w:type="gramStart"/>
      <w:r w:rsidRPr="00E66FCD">
        <w:rPr>
          <w:b/>
          <w:bCs/>
          <w:szCs w:val="28"/>
          <w:vertAlign w:val="subscript"/>
        </w:rPr>
        <w:t>0</w:t>
      </w:r>
      <w:proofErr w:type="gramEnd"/>
      <w:r w:rsidRPr="00E66FCD">
        <w:rPr>
          <w:b/>
          <w:bCs/>
          <w:szCs w:val="28"/>
        </w:rPr>
        <w:t xml:space="preserve"> </w:t>
      </w:r>
      <w:r w:rsidRPr="00E66FCD">
        <w:rPr>
          <w:szCs w:val="28"/>
        </w:rPr>
        <w:t xml:space="preserve">= </w:t>
      </w:r>
      <w:r w:rsidRPr="00E66FCD">
        <w:rPr>
          <w:position w:val="-32"/>
          <w:szCs w:val="28"/>
        </w:rPr>
        <w:object w:dxaOrig="2520" w:dyaOrig="760">
          <v:shape id="_x0000_i1071" type="#_x0000_t75" style="width:126pt;height:38.25pt" o:ole="" fillcolor="window">
            <v:imagedata r:id="rId84" o:title=""/>
          </v:shape>
          <o:OLEObject Type="Embed" ProgID="Equation.3" ShapeID="_x0000_i1071" DrawAspect="Content" ObjectID="_1755600029" r:id="rId85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  <w:t xml:space="preserve">   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b/>
          <w:bCs/>
          <w:szCs w:val="28"/>
        </w:rPr>
        <w:t>М</w:t>
      </w:r>
      <w:proofErr w:type="gramStart"/>
      <w:r w:rsidRPr="00E66FCD">
        <w:rPr>
          <w:b/>
          <w:bCs/>
          <w:szCs w:val="28"/>
          <w:vertAlign w:val="subscript"/>
          <w:lang w:val="en-US"/>
        </w:rPr>
        <w:t>n</w:t>
      </w:r>
      <w:proofErr w:type="gramEnd"/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position w:val="-30"/>
          <w:szCs w:val="28"/>
          <w:lang w:val="en-US"/>
        </w:rPr>
        <w:object w:dxaOrig="2980" w:dyaOrig="720">
          <v:shape id="_x0000_i1072" type="#_x0000_t75" style="width:149.25pt;height:36pt" o:ole="" fillcolor="window">
            <v:imagedata r:id="rId86" o:title=""/>
          </v:shape>
          <o:OLEObject Type="Embed" ProgID="Equation.3" ShapeID="_x0000_i1072" DrawAspect="Content" ObjectID="_1755600030" r:id="rId87"/>
        </w:object>
      </w:r>
      <w:r w:rsidRPr="00E66FCD">
        <w:rPr>
          <w:szCs w:val="28"/>
        </w:rPr>
        <w:t xml:space="preserve"> (при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="00D215F9">
        <w:rPr>
          <w:szCs w:val="28"/>
        </w:rPr>
        <w:t>0)</w:t>
      </w:r>
      <w:r w:rsidR="00D215F9">
        <w:rPr>
          <w:szCs w:val="28"/>
        </w:rPr>
        <w:tab/>
      </w:r>
      <w:r w:rsidR="00D215F9">
        <w:rPr>
          <w:szCs w:val="28"/>
        </w:rPr>
        <w:tab/>
        <w:t xml:space="preserve">    </w:t>
      </w:r>
    </w:p>
    <w:p w:rsidR="00A36BBC" w:rsidRPr="00E66FCD" w:rsidRDefault="00A36BBC" w:rsidP="00A36BBC">
      <w:pPr>
        <w:pStyle w:val="a5"/>
        <w:ind w:left="216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Расчет </w:t>
      </w:r>
      <w:r w:rsidRPr="00E66FCD">
        <w:rPr>
          <w:position w:val="-18"/>
          <w:szCs w:val="28"/>
        </w:rPr>
        <w:object w:dxaOrig="639" w:dyaOrig="560">
          <v:shape id="_x0000_i1073" type="#_x0000_t75" style="width:32.25pt;height:27.75pt" o:ole="" fillcolor="window">
            <v:imagedata r:id="rId46" o:title=""/>
          </v:shape>
          <o:OLEObject Type="Embed" ProgID="Equation.3" ShapeID="_x0000_i1073" DrawAspect="Content" ObjectID="_1755600031" r:id="rId88"/>
        </w:object>
      </w:r>
      <w:r w:rsidRPr="00E66FCD">
        <w:rPr>
          <w:szCs w:val="28"/>
        </w:rPr>
        <w:t xml:space="preserve"> можно выполнить, используя температурную зависимость свободной энергии Гиббса: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3600"/>
        <w:rPr>
          <w:szCs w:val="28"/>
        </w:rPr>
      </w:pPr>
      <w:r w:rsidRPr="00E66FCD">
        <w:rPr>
          <w:position w:val="-36"/>
          <w:szCs w:val="28"/>
        </w:rPr>
        <w:object w:dxaOrig="1939" w:dyaOrig="820">
          <v:shape id="_x0000_i1074" type="#_x0000_t75" style="width:96.75pt;height:41.25pt" o:ole="" fillcolor="window">
            <v:imagedata r:id="rId89" o:title=""/>
          </v:shape>
          <o:OLEObject Type="Embed" ProgID="Equation.3" ShapeID="_x0000_i1074" DrawAspect="Content" ObjectID="_1755600032" r:id="rId90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  <w:t xml:space="preserve">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следует</w:t>
      </w:r>
    </w:p>
    <w:p w:rsidR="00A36BBC" w:rsidRPr="00E66FCD" w:rsidRDefault="00A36BBC" w:rsidP="00A36BBC">
      <w:pPr>
        <w:pStyle w:val="a5"/>
        <w:ind w:left="2160"/>
        <w:rPr>
          <w:szCs w:val="28"/>
        </w:rPr>
      </w:pPr>
      <w:r w:rsidRPr="00E66FCD">
        <w:rPr>
          <w:position w:val="-48"/>
          <w:szCs w:val="28"/>
        </w:rPr>
        <w:object w:dxaOrig="4120" w:dyaOrig="1060">
          <v:shape id="_x0000_i1075" type="#_x0000_t75" style="width:206.25pt;height:53.25pt" o:ole="" fillcolor="window">
            <v:imagedata r:id="rId91" o:title=""/>
          </v:shape>
          <o:OLEObject Type="Embed" ProgID="Equation.3" ShapeID="_x0000_i1075" DrawAspect="Content" ObjectID="_1755600033" r:id="rId92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в простейшем случае, если в интервале </w:t>
      </w:r>
      <w:proofErr w:type="spellStart"/>
      <w:r w:rsidRPr="00E66FCD">
        <w:rPr>
          <w:szCs w:val="28"/>
        </w:rPr>
        <w:t>Т</w:t>
      </w:r>
      <w:r w:rsidRPr="00E66FCD">
        <w:rPr>
          <w:szCs w:val="28"/>
          <w:vertAlign w:val="subscript"/>
        </w:rPr>
        <w:t>нач</w:t>
      </w:r>
      <w:proofErr w:type="spellEnd"/>
      <w:r w:rsidRPr="00E66FCD">
        <w:rPr>
          <w:szCs w:val="28"/>
        </w:rPr>
        <w:t xml:space="preserve"> – </w:t>
      </w:r>
      <w:proofErr w:type="spellStart"/>
      <w:r w:rsidRPr="00E66FCD">
        <w:rPr>
          <w:szCs w:val="28"/>
        </w:rPr>
        <w:t>Т</w:t>
      </w:r>
      <w:r w:rsidRPr="00E66FCD">
        <w:rPr>
          <w:szCs w:val="28"/>
          <w:vertAlign w:val="subscript"/>
        </w:rPr>
        <w:t>кон</w:t>
      </w:r>
      <w:proofErr w:type="spellEnd"/>
      <w:r w:rsidRPr="00E66FCD">
        <w:rPr>
          <w:szCs w:val="28"/>
        </w:rPr>
        <w:t xml:space="preserve"> изменение энтропии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S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 практически не изменяется, получим: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  <w:r w:rsidRPr="00E66FCD">
        <w:rPr>
          <w:position w:val="-28"/>
          <w:szCs w:val="28"/>
        </w:rPr>
        <w:object w:dxaOrig="6660" w:dyaOrig="660">
          <v:shape id="_x0000_i1076" type="#_x0000_t75" style="width:333pt;height:33pt" o:ole="" fillcolor="window">
            <v:imagedata r:id="rId93" o:title=""/>
          </v:shape>
          <o:OLEObject Type="Embed" ProgID="Equation.3" ShapeID="_x0000_i1076" DrawAspect="Content" ObjectID="_1755600034" r:id="rId94"/>
        </w:object>
      </w:r>
      <w:r w:rsidRPr="00E66FCD">
        <w:rPr>
          <w:szCs w:val="28"/>
        </w:rPr>
        <w:t>.</w:t>
      </w:r>
      <w:r w:rsidR="00D215F9">
        <w:rPr>
          <w:szCs w:val="28"/>
        </w:rPr>
        <w:tab/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</w:t>
      </w:r>
      <w:r>
        <w:rPr>
          <w:szCs w:val="28"/>
        </w:rPr>
        <w:t>2</w:t>
      </w:r>
      <w:r w:rsidRPr="00E66FCD">
        <w:rPr>
          <w:szCs w:val="28"/>
        </w:rPr>
        <w:t xml:space="preserve">.5 При точном расчете  необходимо учесть температурную зависимость энтропии реакции </w:t>
      </w:r>
      <w:proofErr w:type="gramStart"/>
      <w:r w:rsidRPr="00E66FCD">
        <w:rPr>
          <w:szCs w:val="28"/>
        </w:rPr>
        <w:t xml:space="preserve">( </w:t>
      </w:r>
      <w:proofErr w:type="gramEnd"/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S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 xml:space="preserve">Метод комбинирования уравнений для вычисления температурной зависимости </w:t>
      </w:r>
      <w:r w:rsidRPr="00E66FCD">
        <w:rPr>
          <w:position w:val="-18"/>
          <w:szCs w:val="28"/>
        </w:rPr>
        <w:object w:dxaOrig="639" w:dyaOrig="560">
          <v:shape id="_x0000_i1077" type="#_x0000_t75" style="width:32.25pt;height:27.75pt" o:ole="" fillcolor="window">
            <v:imagedata r:id="rId46" o:title=""/>
          </v:shape>
          <o:OLEObject Type="Embed" ProgID="Equation.3" ShapeID="_x0000_i1077" DrawAspect="Content" ObjectID="_1755600035" r:id="rId95"/>
        </w:object>
      </w:r>
      <w:r w:rsidRPr="00E66FCD">
        <w:rPr>
          <w:szCs w:val="28"/>
        </w:rPr>
        <w:t>=</w:t>
      </w:r>
      <w:r w:rsidRPr="00E66FCD">
        <w:rPr>
          <w:position w:val="-18"/>
          <w:szCs w:val="28"/>
        </w:rPr>
        <w:object w:dxaOrig="680" w:dyaOrig="560">
          <v:shape id="_x0000_i1078" type="#_x0000_t75" style="width:33.75pt;height:29.25pt" o:ole="" fillcolor="window">
            <v:imagedata r:id="rId96" o:title=""/>
          </v:shape>
          <o:OLEObject Type="Embed" ProgID="Equation.3" ShapeID="_x0000_i1078" DrawAspect="Content" ObjectID="_1755600036" r:id="rId97"/>
        </w:object>
      </w:r>
      <w:r w:rsidRPr="00E66FCD">
        <w:rPr>
          <w:szCs w:val="28"/>
        </w:rPr>
        <w:t xml:space="preserve">- </w:t>
      </w:r>
      <w:r w:rsidRPr="00E66FCD">
        <w:rPr>
          <w:szCs w:val="28"/>
          <w:lang w:val="en-US"/>
        </w:rPr>
        <w:t>T</w:t>
      </w:r>
      <w:r w:rsidRPr="00E66FCD">
        <w:rPr>
          <w:position w:val="-18"/>
          <w:szCs w:val="28"/>
        </w:rPr>
        <w:object w:dxaOrig="600" w:dyaOrig="560">
          <v:shape id="_x0000_i1079" type="#_x0000_t75" style="width:30pt;height:27.75pt" o:ole="" fillcolor="window">
            <v:imagedata r:id="rId98" o:title=""/>
          </v:shape>
          <o:OLEObject Type="Embed" ProgID="Equation.3" ShapeID="_x0000_i1079" DrawAspect="Content" ObjectID="_1755600037" r:id="rId99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M</w:t>
      </w:r>
      <w:r w:rsidRPr="00E66FCD">
        <w:rPr>
          <w:szCs w:val="28"/>
        </w:rPr>
        <w:t xml:space="preserve"> + </w:t>
      </w:r>
      <w:r w:rsidRPr="00E66FCD">
        <w:rPr>
          <w:szCs w:val="28"/>
          <w:lang w:val="en-US"/>
        </w:rPr>
        <w:t>NT</w:t>
      </w:r>
      <w:r w:rsidRPr="00E66FCD">
        <w:rPr>
          <w:szCs w:val="28"/>
        </w:rPr>
        <w:t xml:space="preserve"> удобно использовать при наличии табличных значений М 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для реакций, комбинации которых позволяют получать искомую зависимость в заданном интервале температур.</w:t>
      </w:r>
    </w:p>
    <w:p w:rsidR="00A36BBC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Например, для определения </w:t>
      </w:r>
      <w:r w:rsidRPr="00E66FCD">
        <w:rPr>
          <w:position w:val="-18"/>
          <w:szCs w:val="28"/>
        </w:rPr>
        <w:object w:dxaOrig="639" w:dyaOrig="560">
          <v:shape id="_x0000_i1080" type="#_x0000_t75" style="width:32.25pt;height:27.75pt" o:ole="" fillcolor="window">
            <v:imagedata r:id="rId46" o:title=""/>
          </v:shape>
          <o:OLEObject Type="Embed" ProgID="Equation.3" ShapeID="_x0000_i1080" DrawAspect="Content" ObjectID="_1755600038" r:id="rId100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>
        <w:rPr>
          <w:szCs w:val="28"/>
        </w:rPr>
        <w:t xml:space="preserve"> 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 в виде двучленного уравнения для реакции: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left="720"/>
        <w:rPr>
          <w:szCs w:val="28"/>
        </w:rPr>
      </w:pPr>
      <w:r>
        <w:rPr>
          <w:b/>
          <w:bCs/>
          <w:szCs w:val="28"/>
        </w:rPr>
        <w:tab/>
      </w:r>
      <w:r>
        <w:rPr>
          <w:b/>
          <w:bCs/>
          <w:szCs w:val="28"/>
        </w:rPr>
        <w:tab/>
      </w:r>
      <w:r w:rsidRPr="00A36BBC">
        <w:rPr>
          <w:b/>
          <w:bCs/>
          <w:szCs w:val="28"/>
        </w:rPr>
        <w:t>2</w:t>
      </w:r>
      <w:proofErr w:type="spellStart"/>
      <w:r w:rsidRPr="00E66FCD">
        <w:rPr>
          <w:b/>
          <w:bCs/>
          <w:szCs w:val="28"/>
          <w:lang w:val="en-US"/>
        </w:rPr>
        <w:t>Mn</w:t>
      </w:r>
      <w:proofErr w:type="spellEnd"/>
      <w:r w:rsidRPr="00A36BBC">
        <w:rPr>
          <w:b/>
          <w:bCs/>
          <w:szCs w:val="28"/>
        </w:rPr>
        <w:t xml:space="preserve"> + </w:t>
      </w:r>
      <w:proofErr w:type="spellStart"/>
      <w:r w:rsidRPr="00E66FCD">
        <w:rPr>
          <w:b/>
          <w:bCs/>
          <w:szCs w:val="28"/>
          <w:lang w:val="en-US"/>
        </w:rPr>
        <w:t>MnO</w:t>
      </w:r>
      <w:proofErr w:type="spellEnd"/>
      <w:r w:rsidRPr="00A36BBC">
        <w:rPr>
          <w:b/>
          <w:bCs/>
          <w:szCs w:val="28"/>
        </w:rPr>
        <w:t xml:space="preserve"> + 3/2</w:t>
      </w:r>
      <w:r w:rsidRPr="00E66FCD">
        <w:rPr>
          <w:b/>
          <w:bCs/>
          <w:szCs w:val="28"/>
          <w:lang w:val="en-US"/>
        </w:rPr>
        <w:t>O</w:t>
      </w:r>
      <w:r w:rsidRPr="00A36BBC">
        <w:rPr>
          <w:b/>
          <w:bCs/>
          <w:szCs w:val="28"/>
          <w:vertAlign w:val="subscript"/>
        </w:rPr>
        <w:t>2</w:t>
      </w:r>
      <w:r w:rsidRPr="00A36BBC">
        <w:rPr>
          <w:b/>
          <w:bCs/>
          <w:szCs w:val="28"/>
        </w:rPr>
        <w:t xml:space="preserve"> = </w:t>
      </w:r>
      <w:proofErr w:type="spellStart"/>
      <w:r w:rsidRPr="00E66FCD">
        <w:rPr>
          <w:b/>
          <w:bCs/>
          <w:szCs w:val="28"/>
          <w:lang w:val="en-US"/>
        </w:rPr>
        <w:t>Mn</w:t>
      </w:r>
      <w:proofErr w:type="spellEnd"/>
      <w:r w:rsidRPr="00A36BBC">
        <w:rPr>
          <w:b/>
          <w:bCs/>
          <w:szCs w:val="28"/>
          <w:vertAlign w:val="subscript"/>
        </w:rPr>
        <w:t>3</w:t>
      </w:r>
      <w:r w:rsidRPr="00E66FCD">
        <w:rPr>
          <w:b/>
          <w:bCs/>
          <w:szCs w:val="28"/>
          <w:lang w:val="en-US"/>
        </w:rPr>
        <w:t>O</w:t>
      </w:r>
      <w:r w:rsidRPr="00A36BBC">
        <w:rPr>
          <w:b/>
          <w:bCs/>
          <w:szCs w:val="28"/>
          <w:vertAlign w:val="subscript"/>
        </w:rPr>
        <w:t>4</w:t>
      </w:r>
      <w:r w:rsidRPr="00A36BBC">
        <w:rPr>
          <w:szCs w:val="28"/>
        </w:rPr>
        <w:t xml:space="preserve"> + </w:t>
      </w:r>
      <w:r w:rsidRPr="00E66FCD">
        <w:rPr>
          <w:position w:val="-18"/>
          <w:szCs w:val="28"/>
        </w:rPr>
        <w:object w:dxaOrig="639" w:dyaOrig="560">
          <v:shape id="_x0000_i1081" type="#_x0000_t75" style="width:32.25pt;height:27.75pt" o:ole="" fillcolor="window">
            <v:imagedata r:id="rId46" o:title=""/>
          </v:shape>
          <o:OLEObject Type="Embed" ProgID="Equation.3" ShapeID="_x0000_i1081" DrawAspect="Content" ObjectID="_1755600039" r:id="rId101"/>
        </w:object>
      </w:r>
      <w:r w:rsidR="00D215F9">
        <w:rPr>
          <w:szCs w:val="28"/>
        </w:rPr>
        <w:tab/>
      </w:r>
      <w:r w:rsidR="00D215F9">
        <w:rPr>
          <w:szCs w:val="28"/>
        </w:rPr>
        <w:tab/>
      </w:r>
    </w:p>
    <w:p w:rsidR="00A36BBC" w:rsidRPr="00BF15F3" w:rsidRDefault="00A36BBC" w:rsidP="00A36BBC">
      <w:pPr>
        <w:pStyle w:val="a5"/>
        <w:ind w:left="720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по данным таблицы А</w:t>
      </w:r>
      <w:r>
        <w:rPr>
          <w:szCs w:val="28"/>
        </w:rPr>
        <w:t>.</w:t>
      </w:r>
      <w:r w:rsidRPr="00E66FCD">
        <w:rPr>
          <w:szCs w:val="28"/>
        </w:rPr>
        <w:t xml:space="preserve">2 </w:t>
      </w:r>
      <w:r>
        <w:rPr>
          <w:szCs w:val="28"/>
        </w:rPr>
        <w:t>П</w:t>
      </w:r>
      <w:r w:rsidRPr="00E66FCD">
        <w:rPr>
          <w:szCs w:val="28"/>
        </w:rPr>
        <w:t xml:space="preserve">риложения А </w:t>
      </w:r>
    </w:p>
    <w:p w:rsidR="00A36BBC" w:rsidRDefault="00A36BBC" w:rsidP="00A36BBC">
      <w:pPr>
        <w:pStyle w:val="a5"/>
        <w:rPr>
          <w:szCs w:val="28"/>
        </w:rPr>
      </w:pPr>
      <w:r>
        <w:rPr>
          <w:szCs w:val="28"/>
        </w:rPr>
        <w:tab/>
      </w:r>
    </w:p>
    <w:p w:rsidR="00A36BBC" w:rsidRDefault="00A36BBC" w:rsidP="00A36BBC">
      <w:pPr>
        <w:pStyle w:val="a5"/>
        <w:rPr>
          <w:b/>
          <w:bCs/>
          <w:szCs w:val="28"/>
        </w:rPr>
      </w:pPr>
      <w:r>
        <w:rPr>
          <w:szCs w:val="28"/>
        </w:rPr>
        <w:tab/>
      </w:r>
      <w:r w:rsidRPr="00E66FCD">
        <w:rPr>
          <w:b/>
          <w:bCs/>
          <w:position w:val="-18"/>
          <w:szCs w:val="28"/>
        </w:rPr>
        <w:object w:dxaOrig="639" w:dyaOrig="560">
          <v:shape id="_x0000_i1082" type="#_x0000_t75" style="width:32.25pt;height:27.75pt" o:ole="" fillcolor="window">
            <v:imagedata r:id="rId46" o:title=""/>
          </v:shape>
          <o:OLEObject Type="Embed" ProgID="Equation.3" ShapeID="_x0000_i1082" DrawAspect="Content" ObjectID="_1755600040" r:id="rId102"/>
        </w:object>
      </w:r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szCs w:val="28"/>
          <w:lang w:val="en-US"/>
        </w:rPr>
        <w:t>M</w:t>
      </w:r>
      <w:r w:rsidRPr="00E66FCD">
        <w:rPr>
          <w:b/>
          <w:bCs/>
          <w:szCs w:val="28"/>
        </w:rPr>
        <w:t xml:space="preserve"> + </w:t>
      </w:r>
      <w:r w:rsidRPr="00E66FCD">
        <w:rPr>
          <w:b/>
          <w:bCs/>
          <w:szCs w:val="28"/>
          <w:lang w:val="en-US"/>
        </w:rPr>
        <w:t>NT</w:t>
      </w:r>
    </w:p>
    <w:p w:rsidR="00A36BBC" w:rsidRDefault="00A36BBC" w:rsidP="00A36BBC">
      <w:pPr>
        <w:pStyle w:val="a5"/>
        <w:rPr>
          <w:b/>
          <w:bCs/>
          <w:szCs w:val="28"/>
        </w:rPr>
      </w:pPr>
    </w:p>
    <w:p w:rsidR="00A36BBC" w:rsidRPr="00BF15F3" w:rsidRDefault="00A36BBC" w:rsidP="00A36BBC">
      <w:pPr>
        <w:pStyle w:val="a5"/>
        <w:rPr>
          <w:bCs/>
          <w:szCs w:val="28"/>
        </w:rPr>
      </w:pPr>
      <w:r>
        <w:rPr>
          <w:b/>
          <w:bCs/>
          <w:szCs w:val="28"/>
        </w:rPr>
        <w:tab/>
      </w:r>
      <w:proofErr w:type="spellStart"/>
      <w:proofErr w:type="gram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proofErr w:type="spellStart"/>
      <w:r w:rsidRPr="00BF15F3">
        <w:rPr>
          <w:bCs/>
          <w:szCs w:val="28"/>
          <w:lang w:val="en-US"/>
        </w:rPr>
        <w:t>MnO</w:t>
      </w:r>
      <w:proofErr w:type="spellEnd"/>
      <w:r w:rsidRPr="00BF15F3">
        <w:rPr>
          <w:bCs/>
          <w:szCs w:val="28"/>
          <w:vertAlign w:val="subscript"/>
        </w:rPr>
        <w:t>(</w:t>
      </w:r>
      <w:proofErr w:type="spellStart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</w:t>
      </w:r>
      <w:r w:rsidRPr="00BF15F3">
        <w:rPr>
          <w:bCs/>
          <w:position w:val="-18"/>
          <w:szCs w:val="28"/>
        </w:rPr>
        <w:object w:dxaOrig="639" w:dyaOrig="560">
          <v:shape id="_x0000_i1083" type="#_x0000_t75" style="width:32.25pt;height:27.75pt" o:ole="" fillcolor="window">
            <v:imagedata r:id="rId46" o:title=""/>
          </v:shape>
          <o:OLEObject Type="Embed" ProgID="Equation.3" ShapeID="_x0000_i1083" DrawAspect="Content" ObjectID="_1755600041" r:id="rId103"/>
        </w:object>
      </w:r>
      <w:r w:rsidRPr="00BF15F3">
        <w:rPr>
          <w:bCs/>
          <w:szCs w:val="28"/>
        </w:rPr>
        <w:t xml:space="preserve"> = -385186 + 73,73</w:t>
      </w:r>
      <w:r w:rsidRPr="00BF15F3">
        <w:rPr>
          <w:bCs/>
          <w:szCs w:val="28"/>
          <w:lang w:val="en-US"/>
        </w:rPr>
        <w:t>T</w: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>[2]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-142"/>
        <w:rPr>
          <w:szCs w:val="28"/>
        </w:rPr>
      </w:pP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  <w:t>3</w:t>
      </w:r>
      <w:proofErr w:type="spell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(</w:t>
      </w:r>
      <w:proofErr w:type="spellStart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+ 2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proofErr w:type="spell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4(</w:t>
      </w:r>
      <w:proofErr w:type="spellStart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 </w:t>
      </w:r>
      <w:r w:rsidRPr="00BF15F3">
        <w:rPr>
          <w:bCs/>
          <w:position w:val="-18"/>
          <w:szCs w:val="28"/>
        </w:rPr>
        <w:object w:dxaOrig="639" w:dyaOrig="560">
          <v:shape id="_x0000_i1084" type="#_x0000_t75" style="width:32.25pt;height:27.75pt" o:ole="" fillcolor="window">
            <v:imagedata r:id="rId46" o:title=""/>
          </v:shape>
          <o:OLEObject Type="Embed" ProgID="Equation.3" ShapeID="_x0000_i1084" DrawAspect="Content" ObjectID="_1755600042" r:id="rId104"/>
        </w:object>
      </w:r>
      <w:r w:rsidRPr="00BF15F3">
        <w:rPr>
          <w:bCs/>
          <w:szCs w:val="28"/>
        </w:rPr>
        <w:t xml:space="preserve"> = -1385412 + 350,6</w:t>
      </w:r>
      <w:r w:rsidRPr="00BF15F3">
        <w:rPr>
          <w:bCs/>
          <w:szCs w:val="28"/>
          <w:lang w:val="en-US"/>
        </w:rPr>
        <w:t>T</w:t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 xml:space="preserve">    </w:t>
      </w:r>
      <w:r>
        <w:rPr>
          <w:szCs w:val="28"/>
        </w:rPr>
        <w:tab/>
      </w:r>
      <w:r w:rsidRPr="00E66FCD">
        <w:rPr>
          <w:szCs w:val="28"/>
        </w:rPr>
        <w:t>[3]</w:t>
      </w:r>
    </w:p>
    <w:p w:rsidR="00A36BBC" w:rsidRPr="00E66FCD" w:rsidRDefault="00A36BBC" w:rsidP="00A36BBC">
      <w:pPr>
        <w:pStyle w:val="a5"/>
        <w:ind w:left="1440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>в интервале температур, К  [298-1516]</w:t>
      </w:r>
    </w:p>
    <w:p w:rsidR="00A36BBC" w:rsidRPr="00E66FCD" w:rsidRDefault="00A36BBC" w:rsidP="00A36BBC">
      <w:pPr>
        <w:pStyle w:val="a5"/>
        <w:rPr>
          <w:b/>
          <w:bCs/>
          <w:szCs w:val="28"/>
        </w:rPr>
      </w:pPr>
      <w:r w:rsidRPr="00E66FCD">
        <w:rPr>
          <w:szCs w:val="28"/>
        </w:rPr>
        <w:t xml:space="preserve">Реакция (1) получается вычитанием (3)-(2), значит </w:t>
      </w:r>
      <w:r w:rsidRPr="00BF15F3">
        <w:rPr>
          <w:bCs/>
          <w:position w:val="-18"/>
          <w:szCs w:val="28"/>
        </w:rPr>
        <w:object w:dxaOrig="639" w:dyaOrig="560">
          <v:shape id="_x0000_i1085" type="#_x0000_t75" style="width:32.25pt;height:27.75pt" o:ole="" fillcolor="window">
            <v:imagedata r:id="rId46" o:title=""/>
          </v:shape>
          <o:OLEObject Type="Embed" ProgID="Equation.3" ShapeID="_x0000_i1085" DrawAspect="Content" ObjectID="_1755600043" r:id="rId105"/>
        </w:object>
      </w:r>
      <w:r w:rsidRPr="00BF15F3">
        <w:rPr>
          <w:bCs/>
          <w:szCs w:val="28"/>
        </w:rPr>
        <w:t xml:space="preserve">(1) = </w:t>
      </w:r>
      <w:r w:rsidRPr="00BF15F3">
        <w:rPr>
          <w:bCs/>
          <w:position w:val="-18"/>
          <w:szCs w:val="28"/>
        </w:rPr>
        <w:object w:dxaOrig="639" w:dyaOrig="560">
          <v:shape id="_x0000_i1086" type="#_x0000_t75" style="width:32.25pt;height:27.75pt" o:ole="" fillcolor="window">
            <v:imagedata r:id="rId46" o:title=""/>
          </v:shape>
          <o:OLEObject Type="Embed" ProgID="Equation.3" ShapeID="_x0000_i1086" DrawAspect="Content" ObjectID="_1755600044" r:id="rId106"/>
        </w:object>
      </w:r>
      <w:r w:rsidRPr="00BF15F3">
        <w:rPr>
          <w:bCs/>
          <w:szCs w:val="28"/>
        </w:rPr>
        <w:t>(3)-</w:t>
      </w:r>
      <w:r w:rsidRPr="00BF15F3">
        <w:rPr>
          <w:bCs/>
          <w:szCs w:val="28"/>
        </w:rPr>
        <w:br/>
        <w:t>-</w:t>
      </w:r>
      <w:r w:rsidRPr="00BF15F3">
        <w:rPr>
          <w:bCs/>
          <w:position w:val="-18"/>
          <w:szCs w:val="28"/>
        </w:rPr>
        <w:object w:dxaOrig="639" w:dyaOrig="560">
          <v:shape id="_x0000_i1087" type="#_x0000_t75" style="width:32.25pt;height:27.75pt" o:ole="" fillcolor="window">
            <v:imagedata r:id="rId46" o:title=""/>
          </v:shape>
          <o:OLEObject Type="Embed" ProgID="Equation.3" ShapeID="_x0000_i1087" DrawAspect="Content" ObjectID="_1755600045" r:id="rId107"/>
        </w:object>
      </w:r>
      <w:r w:rsidRPr="00BF15F3">
        <w:rPr>
          <w:bCs/>
          <w:szCs w:val="28"/>
        </w:rPr>
        <w:t>(2) = (-1385412 + 385186) + (350,6 – 73,73)Т = -1000226 + 276,870</w:t>
      </w:r>
      <w:proofErr w:type="gramStart"/>
      <w:r>
        <w:rPr>
          <w:bCs/>
          <w:szCs w:val="28"/>
        </w:rPr>
        <w:t xml:space="preserve"> </w:t>
      </w:r>
      <w:r>
        <w:rPr>
          <w:bCs/>
          <w:szCs w:val="28"/>
        </w:rPr>
        <w:sym w:font="Symbol" w:char="F0D7"/>
      </w:r>
      <w:r w:rsidRPr="00BF15F3">
        <w:rPr>
          <w:bCs/>
          <w:szCs w:val="28"/>
        </w:rPr>
        <w:t>Т</w:t>
      </w:r>
      <w:proofErr w:type="gramEnd"/>
      <w:r w:rsidRPr="00BF15F3">
        <w:rPr>
          <w:bCs/>
          <w:szCs w:val="28"/>
        </w:rPr>
        <w:t>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для температур (298-1516)К.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bscript"/>
        </w:rPr>
      </w:pPr>
      <w:r w:rsidRPr="00BF15F3">
        <w:rPr>
          <w:bCs/>
          <w:position w:val="-20"/>
          <w:szCs w:val="28"/>
        </w:rPr>
        <w:object w:dxaOrig="1219" w:dyaOrig="580">
          <v:shape id="_x0000_i1088" type="#_x0000_t75" style="width:60.75pt;height:29.25pt" o:ole="" fillcolor="window">
            <v:imagedata r:id="rId108" o:title=""/>
          </v:shape>
          <o:OLEObject Type="Embed" ProgID="Equation.3" ShapeID="_x0000_i1088" DrawAspect="Content" ObjectID="_1755600046" r:id="rId109"/>
        </w:object>
      </w:r>
      <w:r w:rsidRPr="00BF15F3">
        <w:rPr>
          <w:bCs/>
          <w:szCs w:val="28"/>
        </w:rPr>
        <w:t>(1) = -1000226 + 276870 = -723356 Дж/моль</w:t>
      </w:r>
      <w:proofErr w:type="spell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средние значения энтальпии и энтропии реакции (1), соответственно: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bscript"/>
        </w:rPr>
      </w:pPr>
      <w:r w:rsidRPr="00BF15F3">
        <w:rPr>
          <w:bCs/>
          <w:position w:val="-26"/>
          <w:szCs w:val="28"/>
        </w:rPr>
        <w:object w:dxaOrig="2060" w:dyaOrig="639">
          <v:shape id="_x0000_i1089" type="#_x0000_t75" style="width:102.75pt;height:32.25pt" o:ole="" fillcolor="window">
            <v:imagedata r:id="rId110" o:title=""/>
          </v:shape>
          <o:OLEObject Type="Embed" ProgID="Equation.3" ShapeID="_x0000_i1089" DrawAspect="Content" ObjectID="_1755600047" r:id="rId111"/>
        </w:object>
      </w:r>
      <w:r w:rsidRPr="00BF15F3">
        <w:rPr>
          <w:bCs/>
          <w:szCs w:val="28"/>
        </w:rPr>
        <w:t>= -1000226 Дж/моль</w:t>
      </w:r>
      <w:proofErr w:type="spell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4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</w:rPr>
      </w:pPr>
      <w:r w:rsidRPr="00BF15F3">
        <w:rPr>
          <w:bCs/>
          <w:position w:val="-26"/>
          <w:szCs w:val="28"/>
        </w:rPr>
        <w:object w:dxaOrig="1980" w:dyaOrig="639">
          <v:shape id="_x0000_i1090" type="#_x0000_t75" style="width:99pt;height:32.25pt" o:ole="" fillcolor="window">
            <v:imagedata r:id="rId112" o:title=""/>
          </v:shape>
          <o:OLEObject Type="Embed" ProgID="Equation.3" ShapeID="_x0000_i1090" DrawAspect="Content" ObjectID="_1755600048" r:id="rId113"/>
        </w:object>
      </w:r>
      <w:r w:rsidRPr="00BF15F3">
        <w:rPr>
          <w:bCs/>
          <w:szCs w:val="28"/>
        </w:rPr>
        <w:t>= -276,87 Дж/</w:t>
      </w:r>
      <w:proofErr w:type="gramStart"/>
      <w:r w:rsidRPr="00BF15F3">
        <w:rPr>
          <w:bCs/>
          <w:szCs w:val="28"/>
        </w:rPr>
        <w:t xml:space="preserve">( </w:t>
      </w:r>
      <w:proofErr w:type="gramEnd"/>
      <w:r w:rsidRPr="00BF15F3">
        <w:rPr>
          <w:bCs/>
          <w:szCs w:val="28"/>
        </w:rPr>
        <w:t>моль</w:t>
      </w:r>
      <w:proofErr w:type="spellStart"/>
      <w:r w:rsidRPr="00BF15F3">
        <w:rPr>
          <w:bCs/>
          <w:szCs w:val="28"/>
          <w:lang w:val="en-US"/>
        </w:rPr>
        <w:t>Mn</w:t>
      </w:r>
      <w:proofErr w:type="spellEnd"/>
      <w:r w:rsidRPr="00BF15F3">
        <w:rPr>
          <w:bCs/>
          <w:szCs w:val="28"/>
          <w:vertAlign w:val="subscript"/>
        </w:rPr>
        <w:t>3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 xml:space="preserve">4 </w:t>
      </w:r>
      <w:r w:rsidRPr="00BF15F3">
        <w:rPr>
          <w:bCs/>
          <w:szCs w:val="28"/>
          <w:lang w:val="en-US"/>
        </w:rPr>
        <w:sym w:font="Symbol" w:char="F0B4"/>
      </w:r>
      <w:r w:rsidRPr="00BF15F3">
        <w:rPr>
          <w:bCs/>
          <w:szCs w:val="28"/>
        </w:rPr>
        <w:t>К)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Для определения энтальпии и энтропии фазового превращения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  <w:vertAlign w:val="superscript"/>
        </w:rPr>
      </w:pPr>
      <w:r w:rsidRPr="00BF15F3">
        <w:rPr>
          <w:bCs/>
          <w:szCs w:val="28"/>
        </w:rPr>
        <w:t>С</w:t>
      </w:r>
      <w:proofErr w:type="gramStart"/>
      <w:r w:rsidRPr="00BF15F3">
        <w:rPr>
          <w:bCs/>
          <w:szCs w:val="28"/>
        </w:rPr>
        <w:t>о</w:t>
      </w:r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position w:val="-6"/>
          <w:szCs w:val="28"/>
        </w:rPr>
        <w:object w:dxaOrig="1400" w:dyaOrig="499">
          <v:shape id="_x0000_i1091" type="#_x0000_t75" style="width:69.75pt;height:24.75pt" o:ole="" fillcolor="window">
            <v:imagedata r:id="rId114" o:title=""/>
          </v:shape>
          <o:OLEObject Type="Embed" ProgID="Equation.3" ShapeID="_x0000_i1091" DrawAspect="Content" ObjectID="_1755600049" r:id="rId115"/>
        </w:object>
      </w:r>
      <w:proofErr w:type="spellStart"/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proofErr w:type="spellEnd"/>
      <w:r w:rsidRPr="00BF15F3">
        <w:rPr>
          <w:bCs/>
          <w:szCs w:val="28"/>
        </w:rPr>
        <w:t xml:space="preserve"> +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</w:rPr>
        <w:t>Н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  <w:r w:rsidRPr="00BF15F3">
        <w:rPr>
          <w:bCs/>
          <w:szCs w:val="28"/>
        </w:rPr>
        <w:t xml:space="preserve">,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  <w:lang w:val="en-US"/>
        </w:rPr>
        <w:t>S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  <w:r w:rsidRPr="00BF15F3">
        <w:rPr>
          <w:bCs/>
          <w:szCs w:val="28"/>
        </w:rPr>
        <w:t xml:space="preserve">, </w:t>
      </w:r>
      <w:r w:rsidRPr="00BF15F3">
        <w:rPr>
          <w:bCs/>
          <w:szCs w:val="28"/>
        </w:rPr>
        <w:sym w:font="Symbol" w:char="F044"/>
      </w:r>
      <w:r w:rsidRPr="00BF15F3">
        <w:rPr>
          <w:bCs/>
          <w:szCs w:val="28"/>
        </w:rPr>
        <w:t>G</w:t>
      </w:r>
      <w:r w:rsidRPr="00BF15F3">
        <w:rPr>
          <w:bCs/>
          <w:szCs w:val="28"/>
          <w:vertAlign w:val="subscript"/>
        </w:rPr>
        <w:t>пл</w:t>
      </w:r>
      <w:r w:rsidRPr="00BF15F3">
        <w:rPr>
          <w:bCs/>
          <w:szCs w:val="28"/>
          <w:vertAlign w:val="superscript"/>
        </w:rPr>
        <w:t>0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при 1776К воспользуемся данными </w:t>
      </w:r>
      <w:r w:rsidRPr="00E66FCD">
        <w:rPr>
          <w:position w:val="-18"/>
          <w:szCs w:val="28"/>
        </w:rPr>
        <w:object w:dxaOrig="639" w:dyaOrig="560">
          <v:shape id="_x0000_i1092" type="#_x0000_t75" style="width:32.25pt;height:27.75pt" o:ole="" fillcolor="window">
            <v:imagedata r:id="rId46" o:title=""/>
          </v:shape>
          <o:OLEObject Type="Embed" ProgID="Equation.3" ShapeID="_x0000_i1092" DrawAspect="Content" ObjectID="_1755600050" r:id="rId116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M</w:t>
      </w:r>
      <w:r w:rsidRPr="00E66FCD">
        <w:rPr>
          <w:szCs w:val="28"/>
        </w:rPr>
        <w:t xml:space="preserve"> + </w:t>
      </w:r>
      <w:r w:rsidRPr="00E66FCD">
        <w:rPr>
          <w:szCs w:val="28"/>
          <w:lang w:val="en-US"/>
        </w:rPr>
        <w:t>NT</w:t>
      </w:r>
      <w:r w:rsidRPr="00E66FCD">
        <w:rPr>
          <w:szCs w:val="28"/>
        </w:rPr>
        <w:t xml:space="preserve">  таблицы А</w:t>
      </w:r>
      <w:proofErr w:type="gramStart"/>
      <w:r w:rsidRPr="00E66FCD">
        <w:rPr>
          <w:szCs w:val="28"/>
        </w:rPr>
        <w:t>2</w:t>
      </w:r>
      <w:proofErr w:type="gramEnd"/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BF15F3" w:rsidRDefault="00A36BBC" w:rsidP="00A36BBC">
      <w:pPr>
        <w:pStyle w:val="a5"/>
        <w:ind w:left="2160"/>
        <w:jc w:val="center"/>
        <w:rPr>
          <w:szCs w:val="28"/>
        </w:rPr>
      </w:pPr>
      <w:r w:rsidRPr="00BF15F3">
        <w:rPr>
          <w:bCs/>
          <w:szCs w:val="28"/>
        </w:rPr>
        <w:t>С</w:t>
      </w:r>
      <w:proofErr w:type="gramStart"/>
      <w:r w:rsidRPr="00BF15F3">
        <w:rPr>
          <w:bCs/>
          <w:szCs w:val="28"/>
        </w:rPr>
        <w:t>о</w:t>
      </w:r>
      <w:r w:rsidRPr="00BF15F3">
        <w:rPr>
          <w:bCs/>
          <w:szCs w:val="28"/>
          <w:vertAlign w:val="subscript"/>
        </w:rPr>
        <w:t>(</w:t>
      </w:r>
      <w:proofErr w:type="gramEnd"/>
      <w:r w:rsidRPr="00BF15F3">
        <w:rPr>
          <w:bCs/>
          <w:szCs w:val="28"/>
          <w:vertAlign w:val="subscript"/>
        </w:rPr>
        <w:t>ТВ)</w:t>
      </w:r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proofErr w:type="spellStart"/>
      <w:r w:rsidRPr="00BF15F3">
        <w:rPr>
          <w:bCs/>
          <w:szCs w:val="28"/>
        </w:rPr>
        <w:t>СоО</w:t>
      </w:r>
      <w:proofErr w:type="spellEnd"/>
      <w:r w:rsidRPr="00BF15F3">
        <w:rPr>
          <w:bCs/>
          <w:szCs w:val="28"/>
          <w:vertAlign w:val="subscript"/>
        </w:rPr>
        <w:t>(ТВ)</w:t>
      </w:r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3" type="#_x0000_t75" style="width:30.75pt;height:29.25pt" o:ole="" fillcolor="window">
            <v:imagedata r:id="rId117" o:title=""/>
          </v:shape>
          <o:OLEObject Type="Embed" ProgID="Equation.3" ShapeID="_x0000_i1093" DrawAspect="Content" ObjectID="_1755600051" r:id="rId118"/>
        </w:object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  <w:t xml:space="preserve"> </w:t>
      </w:r>
      <w:r w:rsidRPr="00BF15F3">
        <w:rPr>
          <w:szCs w:val="28"/>
        </w:rPr>
        <w:tab/>
        <w:t xml:space="preserve">      [4]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ind w:left="2880" w:firstLine="0"/>
        <w:rPr>
          <w:szCs w:val="28"/>
        </w:rPr>
      </w:pPr>
      <w:r w:rsidRPr="00BF15F3">
        <w:rPr>
          <w:szCs w:val="28"/>
        </w:rPr>
        <w:t xml:space="preserve">     </w:t>
      </w:r>
      <w:proofErr w:type="spellStart"/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proofErr w:type="spellEnd"/>
      <w:r w:rsidRPr="00BF15F3">
        <w:rPr>
          <w:bCs/>
          <w:szCs w:val="28"/>
        </w:rPr>
        <w:t xml:space="preserve"> + 1/2</w:t>
      </w:r>
      <w:r w:rsidRPr="00BF15F3">
        <w:rPr>
          <w:bCs/>
          <w:szCs w:val="28"/>
          <w:lang w:val="en-US"/>
        </w:rPr>
        <w:t>O</w:t>
      </w:r>
      <w:r w:rsidRPr="00BF15F3">
        <w:rPr>
          <w:bCs/>
          <w:szCs w:val="28"/>
          <w:vertAlign w:val="subscript"/>
        </w:rPr>
        <w:t>2</w:t>
      </w:r>
      <w:r w:rsidRPr="00BF15F3">
        <w:rPr>
          <w:bCs/>
          <w:szCs w:val="28"/>
        </w:rPr>
        <w:t xml:space="preserve"> = </w:t>
      </w:r>
      <w:proofErr w:type="spellStart"/>
      <w:r w:rsidRPr="00BF15F3">
        <w:rPr>
          <w:bCs/>
          <w:szCs w:val="28"/>
        </w:rPr>
        <w:t>Со</w:t>
      </w:r>
      <w:proofErr w:type="gramStart"/>
      <w:r w:rsidRPr="00BF15F3">
        <w:rPr>
          <w:bCs/>
          <w:szCs w:val="28"/>
        </w:rPr>
        <w:t>О</w:t>
      </w:r>
      <w:proofErr w:type="spellEnd"/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4" type="#_x0000_t75" style="width:30.75pt;height:29.25pt" o:ole="" fillcolor="window">
            <v:imagedata r:id="rId119" o:title=""/>
          </v:shape>
          <o:OLEObject Type="Embed" ProgID="Equation.3" ShapeID="_x0000_i1094" DrawAspect="Content" ObjectID="_1755600052" r:id="rId120"/>
        </w:objec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  <w:t xml:space="preserve">        [5]</w:t>
      </w:r>
    </w:p>
    <w:p w:rsidR="00A36BBC" w:rsidRPr="00BF15F3" w:rsidRDefault="00A36BBC" w:rsidP="00A36BBC">
      <w:pPr>
        <w:pStyle w:val="a5"/>
        <w:ind w:left="2880" w:firstLine="0"/>
        <w:rPr>
          <w:szCs w:val="28"/>
        </w:rPr>
      </w:pPr>
    </w:p>
    <w:p w:rsidR="00A36BBC" w:rsidRPr="00BF15F3" w:rsidRDefault="00A36BBC" w:rsidP="00A36BBC">
      <w:pPr>
        <w:pStyle w:val="a5"/>
        <w:ind w:left="2880"/>
        <w:rPr>
          <w:szCs w:val="28"/>
        </w:rPr>
      </w:pPr>
      <w:r w:rsidRPr="00BF15F3">
        <w:rPr>
          <w:bCs/>
          <w:szCs w:val="28"/>
        </w:rPr>
        <w:t>С</w:t>
      </w:r>
      <w:proofErr w:type="gramStart"/>
      <w:r w:rsidRPr="00BF15F3">
        <w:rPr>
          <w:bCs/>
          <w:szCs w:val="28"/>
        </w:rPr>
        <w:t>о</w:t>
      </w:r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</w:t>
      </w:r>
      <w:proofErr w:type="spellStart"/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proofErr w:type="spellEnd"/>
      <w:r w:rsidRPr="00BF15F3">
        <w:rPr>
          <w:bCs/>
          <w:szCs w:val="28"/>
        </w:rPr>
        <w:t xml:space="preserve"> + </w:t>
      </w:r>
      <w:r w:rsidRPr="00BF15F3">
        <w:rPr>
          <w:bCs/>
          <w:position w:val="-20"/>
          <w:szCs w:val="28"/>
        </w:rPr>
        <w:object w:dxaOrig="620" w:dyaOrig="580">
          <v:shape id="_x0000_i1095" type="#_x0000_t75" style="width:30.75pt;height:29.25pt" o:ole="" fillcolor="window">
            <v:imagedata r:id="rId121" o:title=""/>
          </v:shape>
          <o:OLEObject Type="Embed" ProgID="Equation.3" ShapeID="_x0000_i1095" DrawAspect="Content" ObjectID="_1755600053" r:id="rId122"/>
        </w:object>
      </w:r>
      <w:r w:rsidRPr="00BF15F3">
        <w:rPr>
          <w:bCs/>
          <w:szCs w:val="28"/>
        </w:rPr>
        <w:tab/>
      </w:r>
      <w:r w:rsidRPr="00BF15F3">
        <w:rPr>
          <w:bCs/>
          <w:szCs w:val="28"/>
        </w:rPr>
        <w:tab/>
      </w:r>
      <w:r w:rsidRPr="00BF15F3">
        <w:rPr>
          <w:szCs w:val="28"/>
        </w:rPr>
        <w:tab/>
      </w:r>
      <w:r w:rsidRPr="00BF15F3">
        <w:rPr>
          <w:szCs w:val="28"/>
        </w:rPr>
        <w:tab/>
        <w:t xml:space="preserve">        [6]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jc w:val="center"/>
        <w:rPr>
          <w:bCs/>
          <w:szCs w:val="28"/>
        </w:rPr>
      </w:pPr>
      <w:r w:rsidRPr="00BF15F3">
        <w:rPr>
          <w:bCs/>
          <w:szCs w:val="28"/>
        </w:rPr>
        <w:t>(6) = (4) – (5)</w:t>
      </w:r>
    </w:p>
    <w:p w:rsidR="00A36BBC" w:rsidRPr="00BF15F3" w:rsidRDefault="00A36BBC" w:rsidP="00A36BBC">
      <w:pPr>
        <w:pStyle w:val="a5"/>
        <w:rPr>
          <w:szCs w:val="28"/>
        </w:rPr>
      </w:pPr>
    </w:p>
    <w:p w:rsidR="00A36BBC" w:rsidRPr="00BF15F3" w:rsidRDefault="00A36BBC" w:rsidP="00A36BBC">
      <w:pPr>
        <w:pStyle w:val="a5"/>
        <w:rPr>
          <w:bCs/>
          <w:szCs w:val="28"/>
        </w:rPr>
      </w:pPr>
      <w:r w:rsidRPr="00BF15F3">
        <w:rPr>
          <w:bCs/>
          <w:position w:val="-26"/>
          <w:szCs w:val="28"/>
        </w:rPr>
        <w:object w:dxaOrig="780" w:dyaOrig="639">
          <v:shape id="_x0000_i1096" type="#_x0000_t75" style="width:39pt;height:32.25pt" o:ole="" fillcolor="window">
            <v:imagedata r:id="rId123" o:title=""/>
          </v:shape>
          <o:OLEObject Type="Embed" ProgID="Equation.3" ShapeID="_x0000_i1096" DrawAspect="Content" ObjectID="_1755600054" r:id="rId124"/>
        </w:object>
      </w:r>
      <w:r w:rsidRPr="00BF15F3">
        <w:rPr>
          <w:bCs/>
          <w:szCs w:val="28"/>
        </w:rPr>
        <w:t xml:space="preserve"> = (-237319+261884)+(71,92-85,83)Т= +24565-13,91</w:t>
      </w:r>
      <w:proofErr w:type="gramStart"/>
      <w:r w:rsidRPr="00BF15F3">
        <w:rPr>
          <w:bCs/>
          <w:szCs w:val="28"/>
        </w:rPr>
        <w:t>Т</w:t>
      </w:r>
      <w:proofErr w:type="gramEnd"/>
      <w:r w:rsidRPr="00BF15F3">
        <w:rPr>
          <w:bCs/>
          <w:szCs w:val="28"/>
        </w:rPr>
        <w:t>=24565-13,91</w:t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br/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t>1766 = 0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  <w:r w:rsidRPr="00BF15F3">
        <w:rPr>
          <w:bCs/>
          <w:position w:val="-20"/>
          <w:szCs w:val="28"/>
        </w:rPr>
        <w:object w:dxaOrig="1260" w:dyaOrig="580">
          <v:shape id="_x0000_i1097" type="#_x0000_t75" style="width:63pt;height:29.25pt" o:ole="" fillcolor="window">
            <v:imagedata r:id="rId125" o:title=""/>
          </v:shape>
          <o:OLEObject Type="Embed" ProgID="Equation.3" ShapeID="_x0000_i1097" DrawAspect="Content" ObjectID="_1755600055" r:id="rId126"/>
        </w:object>
      </w:r>
      <w:r w:rsidRPr="00BF15F3">
        <w:rPr>
          <w:bCs/>
          <w:szCs w:val="28"/>
        </w:rPr>
        <w:t>( С</w:t>
      </w:r>
      <w:proofErr w:type="gramStart"/>
      <w:r w:rsidRPr="00BF15F3">
        <w:rPr>
          <w:bCs/>
          <w:szCs w:val="28"/>
        </w:rPr>
        <w:t>о</w:t>
      </w:r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</w:t>
      </w:r>
      <w:proofErr w:type="spellStart"/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proofErr w:type="spellEnd"/>
      <w:r w:rsidRPr="00BF15F3">
        <w:rPr>
          <w:bCs/>
          <w:szCs w:val="28"/>
        </w:rPr>
        <w:t>) = 24565Дж/моль</w:t>
      </w:r>
      <w:r w:rsidRPr="00BF15F3">
        <w:rPr>
          <w:szCs w:val="28"/>
        </w:rPr>
        <w:t>;</w:t>
      </w:r>
    </w:p>
    <w:p w:rsidR="00A36BBC" w:rsidRPr="00BF15F3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jc w:val="center"/>
        <w:rPr>
          <w:b/>
          <w:bCs/>
          <w:szCs w:val="28"/>
        </w:rPr>
      </w:pPr>
      <w:r w:rsidRPr="00BF15F3">
        <w:rPr>
          <w:bCs/>
          <w:position w:val="-20"/>
          <w:szCs w:val="28"/>
        </w:rPr>
        <w:object w:dxaOrig="1180" w:dyaOrig="580">
          <v:shape id="_x0000_i1098" type="#_x0000_t75" style="width:59.25pt;height:29.25pt" o:ole="" fillcolor="window">
            <v:imagedata r:id="rId127" o:title=""/>
          </v:shape>
          <o:OLEObject Type="Embed" ProgID="Equation.3" ShapeID="_x0000_i1098" DrawAspect="Content" ObjectID="_1755600056" r:id="rId128"/>
        </w:object>
      </w:r>
      <w:r w:rsidRPr="00BF15F3">
        <w:rPr>
          <w:bCs/>
          <w:szCs w:val="28"/>
        </w:rPr>
        <w:t>( С</w:t>
      </w:r>
      <w:proofErr w:type="gramStart"/>
      <w:r w:rsidRPr="00BF15F3">
        <w:rPr>
          <w:bCs/>
          <w:szCs w:val="28"/>
        </w:rPr>
        <w:t>о</w:t>
      </w:r>
      <w:r w:rsidRPr="00BF15F3">
        <w:rPr>
          <w:bCs/>
          <w:szCs w:val="28"/>
          <w:vertAlign w:val="subscript"/>
        </w:rPr>
        <w:t>(</w:t>
      </w:r>
      <w:proofErr w:type="spellStart"/>
      <w:proofErr w:type="gramEnd"/>
      <w:r w:rsidRPr="00BF15F3">
        <w:rPr>
          <w:bCs/>
          <w:szCs w:val="28"/>
          <w:vertAlign w:val="subscript"/>
        </w:rPr>
        <w:t>тв</w:t>
      </w:r>
      <w:proofErr w:type="spellEnd"/>
      <w:r w:rsidRPr="00BF15F3">
        <w:rPr>
          <w:bCs/>
          <w:szCs w:val="28"/>
          <w:vertAlign w:val="subscript"/>
        </w:rPr>
        <w:t>)</w:t>
      </w:r>
      <w:r w:rsidRPr="00BF15F3">
        <w:rPr>
          <w:bCs/>
          <w:szCs w:val="28"/>
        </w:rPr>
        <w:t xml:space="preserve"> </w:t>
      </w:r>
      <w:r w:rsidRPr="00BF15F3">
        <w:rPr>
          <w:bCs/>
          <w:szCs w:val="28"/>
          <w:lang w:val="en-US"/>
        </w:rPr>
        <w:sym w:font="Symbol" w:char="F0AE"/>
      </w:r>
      <w:r w:rsidRPr="00BF15F3">
        <w:rPr>
          <w:bCs/>
          <w:szCs w:val="28"/>
        </w:rPr>
        <w:t xml:space="preserve"> </w:t>
      </w:r>
      <w:proofErr w:type="spellStart"/>
      <w:r w:rsidRPr="00BF15F3">
        <w:rPr>
          <w:bCs/>
          <w:szCs w:val="28"/>
        </w:rPr>
        <w:t>Со</w:t>
      </w:r>
      <w:r w:rsidRPr="00BF15F3">
        <w:rPr>
          <w:bCs/>
          <w:szCs w:val="28"/>
          <w:vertAlign w:val="subscript"/>
        </w:rPr>
        <w:t>ж</w:t>
      </w:r>
      <w:proofErr w:type="spellEnd"/>
      <w:r w:rsidRPr="00BF15F3">
        <w:rPr>
          <w:bCs/>
          <w:szCs w:val="28"/>
        </w:rPr>
        <w:t>) = +13,91Дж/(моль</w:t>
      </w:r>
      <w:r w:rsidRPr="00BF15F3">
        <w:rPr>
          <w:bCs/>
          <w:szCs w:val="28"/>
        </w:rPr>
        <w:sym w:font="Symbol" w:char="F0B4"/>
      </w:r>
      <w:r w:rsidRPr="00BF15F3">
        <w:rPr>
          <w:bCs/>
          <w:szCs w:val="28"/>
        </w:rPr>
        <w:t>К).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4.1.6 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), определяемый по уравнению: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sym w:font="Symbol" w:char="F070"/>
      </w:r>
      <w:r w:rsidRPr="00E66FCD">
        <w:rPr>
          <w:b/>
          <w:bCs/>
          <w:szCs w:val="28"/>
          <w:vertAlign w:val="subscript"/>
        </w:rPr>
        <w:t>0</w:t>
      </w:r>
      <w:r w:rsidRPr="00E66FCD">
        <w:rPr>
          <w:b/>
          <w:bCs/>
          <w:szCs w:val="28"/>
        </w:rPr>
        <w:t xml:space="preserve">= </w:t>
      </w:r>
      <w:proofErr w:type="spellStart"/>
      <w:r w:rsidRPr="00E66FCD">
        <w:rPr>
          <w:b/>
          <w:bCs/>
          <w:szCs w:val="28"/>
          <w:lang w:val="en-US"/>
        </w:rPr>
        <w:t>RTln</w:t>
      </w:r>
      <w:proofErr w:type="spellEnd"/>
      <w:r w:rsidRPr="00E66FCD">
        <w:rPr>
          <w:b/>
          <w:bCs/>
          <w:position w:val="-18"/>
          <w:szCs w:val="28"/>
          <w:lang w:val="en-US"/>
        </w:rPr>
        <w:object w:dxaOrig="639" w:dyaOrig="440">
          <v:shape id="_x0000_i1099" type="#_x0000_t75" style="width:32.25pt;height:21.75pt" o:ole="" fillcolor="window">
            <v:imagedata r:id="rId129" o:title=""/>
          </v:shape>
          <o:OLEObject Type="Embed" ProgID="Equation.3" ShapeID="_x0000_i1099" DrawAspect="Content" ObjectID="_1755600057" r:id="rId130"/>
        </w:object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         (</w:t>
      </w:r>
      <w:r>
        <w:rPr>
          <w:szCs w:val="28"/>
        </w:rPr>
        <w:t>33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 xml:space="preserve">0 </w:t>
      </w:r>
      <w:r w:rsidRPr="00E66FCD">
        <w:rPr>
          <w:szCs w:val="28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proofErr w:type="gramStart"/>
      <w:r w:rsidRPr="00E66FCD">
        <w:rPr>
          <w:szCs w:val="28"/>
          <w:vertAlign w:val="subscript"/>
        </w:rPr>
        <w:t>2</w:t>
      </w:r>
      <w:proofErr w:type="gramEnd"/>
      <w:r w:rsidRPr="00E66FCD">
        <w:rPr>
          <w:szCs w:val="28"/>
        </w:rPr>
        <w:t xml:space="preserve"> необходимо учитывать развитие этих реакций. В частности, окислительные свойства СО</w:t>
      </w:r>
      <w:proofErr w:type="gramStart"/>
      <w:r w:rsidRPr="00E66FCD">
        <w:rPr>
          <w:szCs w:val="28"/>
          <w:vertAlign w:val="subscript"/>
        </w:rPr>
        <w:t>2</w:t>
      </w:r>
      <w:proofErr w:type="gramEnd"/>
      <w:r w:rsidRPr="00E66FCD">
        <w:rPr>
          <w:szCs w:val="28"/>
        </w:rPr>
        <w:t xml:space="preserve"> 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при высоких температурах определяются развитием реакций диссоциации этих соединений; для газовых смесей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парциальное давление кислорода определяется из условия равновесия реакции окисления </w:t>
      </w:r>
      <w:proofErr w:type="spellStart"/>
      <w:r w:rsidRPr="00E66FCD">
        <w:rPr>
          <w:szCs w:val="28"/>
        </w:rPr>
        <w:t>монооксида</w:t>
      </w:r>
      <w:proofErr w:type="spellEnd"/>
      <w:r w:rsidRPr="00E66FCD">
        <w:rPr>
          <w:szCs w:val="28"/>
        </w:rPr>
        <w:t xml:space="preserve"> углерода: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880"/>
        <w:rPr>
          <w:szCs w:val="28"/>
        </w:rPr>
      </w:pPr>
      <w:r w:rsidRPr="00E66FCD">
        <w:rPr>
          <w:b/>
          <w:bCs/>
          <w:szCs w:val="28"/>
        </w:rPr>
        <w:t>2СО + О</w:t>
      </w:r>
      <w:proofErr w:type="gramStart"/>
      <w:r w:rsidRPr="00E66FCD">
        <w:rPr>
          <w:b/>
          <w:bCs/>
          <w:szCs w:val="28"/>
          <w:vertAlign w:val="subscript"/>
        </w:rPr>
        <w:t>2</w:t>
      </w:r>
      <w:proofErr w:type="gramEnd"/>
      <w:r w:rsidRPr="00E66FCD">
        <w:rPr>
          <w:b/>
          <w:bCs/>
          <w:szCs w:val="28"/>
        </w:rPr>
        <w:t xml:space="preserve"> = 2СО</w:t>
      </w:r>
      <w:r w:rsidRPr="00E66FCD">
        <w:rPr>
          <w:b/>
          <w:bCs/>
          <w:szCs w:val="28"/>
          <w:vertAlign w:val="subscript"/>
        </w:rPr>
        <w:t>2</w:t>
      </w:r>
      <w:r w:rsidRPr="00E66FCD">
        <w:rPr>
          <w:b/>
          <w:bCs/>
          <w:szCs w:val="28"/>
        </w:rPr>
        <w:tab/>
      </w:r>
      <w:r w:rsidRPr="00E66FCD">
        <w:rPr>
          <w:b/>
          <w:bCs/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>[7]</w:t>
      </w:r>
    </w:p>
    <w:p w:rsidR="00A36BBC" w:rsidRPr="00E66FCD" w:rsidRDefault="00A36BBC" w:rsidP="00A36BBC">
      <w:pPr>
        <w:pStyle w:val="a5"/>
        <w:ind w:left="288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position w:val="-18"/>
          <w:szCs w:val="28"/>
        </w:rPr>
        <w:object w:dxaOrig="639" w:dyaOrig="560">
          <v:shape id="_x0000_i1100" type="#_x0000_t75" style="width:32.25pt;height:27.75pt" o:ole="" fillcolor="window">
            <v:imagedata r:id="rId46" o:title=""/>
          </v:shape>
          <o:OLEObject Type="Embed" ProgID="Equation.3" ShapeID="_x0000_i1100" DrawAspect="Content" ObjectID="_1755600058" r:id="rId131"/>
        </w:object>
      </w:r>
      <w:r w:rsidRPr="00E66FCD">
        <w:rPr>
          <w:szCs w:val="28"/>
        </w:rPr>
        <w:t>(7) = -565390 + 175,17</w:t>
      </w:r>
      <w:proofErr w:type="gramStart"/>
      <w:r w:rsidRPr="00E66FCD">
        <w:rPr>
          <w:szCs w:val="28"/>
        </w:rPr>
        <w:t>Т</w:t>
      </w:r>
      <w:proofErr w:type="gramEnd"/>
      <w:r w:rsidRPr="00E66FCD">
        <w:rPr>
          <w:szCs w:val="28"/>
        </w:rPr>
        <w:t xml:space="preserve"> в интервале 273-2273К; </w:t>
      </w:r>
      <w:r w:rsidRPr="00E66FCD">
        <w:rPr>
          <w:position w:val="-18"/>
          <w:szCs w:val="28"/>
        </w:rPr>
        <w:object w:dxaOrig="639" w:dyaOrig="560">
          <v:shape id="_x0000_i1101" type="#_x0000_t75" style="width:32.25pt;height:27.75pt" o:ole="" fillcolor="window">
            <v:imagedata r:id="rId46" o:title=""/>
          </v:shape>
          <o:OLEObject Type="Embed" ProgID="Equation.3" ShapeID="_x0000_i1101" DrawAspect="Content" ObjectID="_1755600059" r:id="rId132"/>
        </w:object>
      </w:r>
      <w:r w:rsidRPr="00E66FCD">
        <w:rPr>
          <w:szCs w:val="28"/>
        </w:rPr>
        <w:t>, 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Кислородный потенциал </w:t>
      </w:r>
      <w:proofErr w:type="gramStart"/>
      <w:r w:rsidRPr="00E66FCD">
        <w:rPr>
          <w:szCs w:val="28"/>
        </w:rPr>
        <w:t>системы</w:t>
      </w:r>
      <w:proofErr w:type="gramEnd"/>
      <w:r w:rsidRPr="00E66FCD">
        <w:rPr>
          <w:szCs w:val="28"/>
        </w:rPr>
        <w:t xml:space="preserve"> в которой протекает реакция (7):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2160"/>
        <w:jc w:val="center"/>
        <w:rPr>
          <w:szCs w:val="28"/>
        </w:rPr>
      </w:pPr>
      <w:r w:rsidRPr="00E66FCD">
        <w:rPr>
          <w:szCs w:val="28"/>
        </w:rPr>
        <w:lastRenderedPageBreak/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2</w:t>
      </w:r>
      <w:proofErr w:type="spellStart"/>
      <w:r w:rsidRPr="00E66FCD">
        <w:rPr>
          <w:szCs w:val="28"/>
          <w:lang w:val="en-US"/>
        </w:rPr>
        <w:t>RTln</w:t>
      </w:r>
      <w:proofErr w:type="spellEnd"/>
      <w:r w:rsidRPr="00E66FCD">
        <w:rPr>
          <w:position w:val="-40"/>
          <w:szCs w:val="28"/>
          <w:lang w:val="en-US"/>
        </w:rPr>
        <w:object w:dxaOrig="1120" w:dyaOrig="940">
          <v:shape id="_x0000_i1102" type="#_x0000_t75" style="width:56.25pt;height:47.25pt" o:ole="" fillcolor="window">
            <v:imagedata r:id="rId133" o:title=""/>
          </v:shape>
          <o:OLEObject Type="Embed" ProgID="Equation.3" ShapeID="_x0000_i1102" DrawAspect="Content" ObjectID="_1755600060" r:id="rId134"/>
        </w:object>
      </w:r>
      <w:r w:rsidRPr="00E66FCD">
        <w:rPr>
          <w:szCs w:val="28"/>
        </w:rPr>
        <w:t xml:space="preserve"> - </w:t>
      </w:r>
      <w:proofErr w:type="spellStart"/>
      <w:r w:rsidRPr="00E66FCD">
        <w:rPr>
          <w:szCs w:val="28"/>
          <w:lang w:val="en-US"/>
        </w:rPr>
        <w:t>RTlnk</w:t>
      </w:r>
      <w:r w:rsidRPr="00E66FCD">
        <w:rPr>
          <w:szCs w:val="28"/>
          <w:vertAlign w:val="subscript"/>
          <w:lang w:val="en-US"/>
        </w:rPr>
        <w:t>p</w:t>
      </w:r>
      <w:proofErr w:type="spellEnd"/>
      <w:r w:rsidRPr="00E66FCD">
        <w:rPr>
          <w:szCs w:val="28"/>
        </w:rPr>
        <w:t>,</w:t>
      </w:r>
      <w:r w:rsidRPr="00E66FCD">
        <w:rPr>
          <w:szCs w:val="28"/>
        </w:rPr>
        <w:tab/>
        <w:t xml:space="preserve">  </w:t>
      </w:r>
      <w:r w:rsidRPr="00E66FCD">
        <w:rPr>
          <w:szCs w:val="28"/>
        </w:rPr>
        <w:tab/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34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2160"/>
        <w:jc w:val="center"/>
        <w:rPr>
          <w:szCs w:val="28"/>
        </w:rPr>
      </w:pPr>
    </w:p>
    <w:p w:rsidR="00A36BBC" w:rsidRPr="00E66FCD" w:rsidRDefault="00A36BBC" w:rsidP="00A36BBC">
      <w:pPr>
        <w:pStyle w:val="a5"/>
        <w:ind w:firstLine="0"/>
        <w:rPr>
          <w:szCs w:val="28"/>
        </w:rPr>
      </w:pPr>
      <w:r w:rsidRPr="00E66FCD">
        <w:rPr>
          <w:szCs w:val="28"/>
        </w:rPr>
        <w:t xml:space="preserve">так как </w:t>
      </w:r>
      <w:proofErr w:type="spellStart"/>
      <w:r w:rsidRPr="00E66FCD">
        <w:rPr>
          <w:szCs w:val="28"/>
          <w:lang w:val="en-US"/>
        </w:rPr>
        <w:t>k</w:t>
      </w:r>
      <w:r w:rsidRPr="00E66FCD">
        <w:rPr>
          <w:szCs w:val="28"/>
          <w:vertAlign w:val="subscript"/>
          <w:lang w:val="en-US"/>
        </w:rPr>
        <w:t>p</w:t>
      </w:r>
      <w:proofErr w:type="spellEnd"/>
      <w:r w:rsidRPr="00E66FCD">
        <w:rPr>
          <w:szCs w:val="28"/>
        </w:rPr>
        <w:t xml:space="preserve"> = </w:t>
      </w:r>
      <w:r w:rsidRPr="00E66FCD">
        <w:rPr>
          <w:position w:val="-52"/>
          <w:szCs w:val="28"/>
          <w:lang w:val="en-US"/>
        </w:rPr>
        <w:object w:dxaOrig="1340" w:dyaOrig="1260">
          <v:shape id="_x0000_i1103" type="#_x0000_t75" style="width:66.75pt;height:63pt" o:ole="" fillcolor="window">
            <v:imagedata r:id="rId135" o:title=""/>
          </v:shape>
          <o:OLEObject Type="Embed" ProgID="Equation.3" ShapeID="_x0000_i1103" DrawAspect="Content" ObjectID="_1755600061" r:id="rId136"/>
        </w:object>
      </w:r>
      <w:r w:rsidRPr="00E66FCD">
        <w:rPr>
          <w:szCs w:val="28"/>
        </w:rPr>
        <w:t xml:space="preserve"> </w:t>
      </w:r>
      <w:r w:rsidRPr="00E66FCD">
        <w:rPr>
          <w:szCs w:val="28"/>
          <w:lang w:val="en-US"/>
        </w:rPr>
        <w:sym w:font="Symbol" w:char="F0DE"/>
      </w:r>
      <w:r w:rsidRPr="00E66FCD">
        <w:rPr>
          <w:szCs w:val="28"/>
        </w:rPr>
        <w:t xml:space="preserve"> </w:t>
      </w:r>
      <w:r w:rsidRPr="00E66FCD">
        <w:rPr>
          <w:position w:val="-40"/>
          <w:szCs w:val="28"/>
          <w:lang w:val="en-US"/>
        </w:rPr>
        <w:object w:dxaOrig="2700" w:dyaOrig="1060">
          <v:shape id="_x0000_i1104" type="#_x0000_t75" style="width:135pt;height:53.25pt" o:ole="" fillcolor="window">
            <v:imagedata r:id="rId137" o:title=""/>
          </v:shape>
          <o:OLEObject Type="Embed" ProgID="Equation.3" ShapeID="_x0000_i1104" DrawAspect="Content" ObjectID="_1755600062" r:id="rId138"/>
        </w:objec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При постоянном заданном отношении </w:t>
      </w:r>
      <w:r w:rsidRPr="00E66FCD">
        <w:rPr>
          <w:position w:val="-40"/>
          <w:szCs w:val="28"/>
          <w:lang w:val="en-US"/>
        </w:rPr>
        <w:object w:dxaOrig="1120" w:dyaOrig="940">
          <v:shape id="_x0000_i1105" type="#_x0000_t75" style="width:56.25pt;height:47.25pt" o:ole="" fillcolor="window">
            <v:imagedata r:id="rId133" o:title=""/>
          </v:shape>
          <o:OLEObject Type="Embed" ProgID="Equation.3" ShapeID="_x0000_i1105" DrawAspect="Content" ObjectID="_1755600063" r:id="rId139"/>
        </w:object>
      </w:r>
      <w:r w:rsidRPr="00E66FCD">
        <w:rPr>
          <w:szCs w:val="28"/>
        </w:rPr>
        <w:t xml:space="preserve"> величина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(4.19) линейно зависит от температуры и может быть представлена через </w:t>
      </w:r>
      <w:r w:rsidRPr="00E66FCD">
        <w:rPr>
          <w:position w:val="-18"/>
          <w:szCs w:val="28"/>
        </w:rPr>
        <w:object w:dxaOrig="639" w:dyaOrig="560">
          <v:shape id="_x0000_i1106" type="#_x0000_t75" style="width:32.25pt;height:27.75pt" o:ole="" fillcolor="window">
            <v:imagedata r:id="rId46" o:title=""/>
          </v:shape>
          <o:OLEObject Type="Embed" ProgID="Equation.3" ShapeID="_x0000_i1106" DrawAspect="Content" ObjectID="_1755600064" r:id="rId140"/>
        </w:object>
      </w:r>
      <w:r w:rsidRPr="00E66FCD">
        <w:rPr>
          <w:szCs w:val="28"/>
        </w:rPr>
        <w:t>(7):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b/>
          <w:bCs/>
          <w:position w:val="-24"/>
          <w:szCs w:val="28"/>
        </w:rPr>
        <w:object w:dxaOrig="1719" w:dyaOrig="499">
          <v:shape id="_x0000_i1107" type="#_x0000_t75" style="width:86.25pt;height:24.75pt" o:ole="" fillcolor="window">
            <v:imagedata r:id="rId141" o:title=""/>
          </v:shape>
          <o:OLEObject Type="Embed" ProgID="Equation.3" ShapeID="_x0000_i1107" DrawAspect="Content" ObjectID="_1755600065" r:id="rId142"/>
        </w:object>
      </w:r>
      <w:r w:rsidRPr="00E66FCD">
        <w:rPr>
          <w:b/>
          <w:bCs/>
          <w:szCs w:val="28"/>
        </w:rPr>
        <w:t>= - 565390</w:t>
      </w:r>
      <w:proofErr w:type="gramStart"/>
      <w:r w:rsidRPr="00E66FCD">
        <w:rPr>
          <w:b/>
          <w:bCs/>
          <w:szCs w:val="28"/>
        </w:rPr>
        <w:t>+Т</w:t>
      </w:r>
      <w:proofErr w:type="gramEnd"/>
      <w:r w:rsidRPr="00E66FCD">
        <w:rPr>
          <w:b/>
          <w:bCs/>
          <w:szCs w:val="28"/>
        </w:rPr>
        <w:t xml:space="preserve">(175,17-38,31  </w:t>
      </w:r>
      <w:proofErr w:type="spellStart"/>
      <w:r w:rsidRPr="00E66FCD">
        <w:rPr>
          <w:b/>
          <w:bCs/>
          <w:szCs w:val="28"/>
          <w:lang w:val="en-US"/>
        </w:rPr>
        <w:t>lg</w:t>
      </w:r>
      <w:proofErr w:type="spellEnd"/>
      <w:r w:rsidRPr="00E66FCD">
        <w:rPr>
          <w:b/>
          <w:bCs/>
          <w:position w:val="-40"/>
          <w:szCs w:val="28"/>
          <w:lang w:val="en-US"/>
        </w:rPr>
        <w:object w:dxaOrig="1160" w:dyaOrig="940">
          <v:shape id="_x0000_i1108" type="#_x0000_t75" style="width:57.75pt;height:47.25pt" o:ole="" fillcolor="window">
            <v:imagedata r:id="rId143" o:title=""/>
          </v:shape>
          <o:OLEObject Type="Embed" ProgID="Equation.3" ShapeID="_x0000_i1108" DrawAspect="Content" ObjectID="_1755600066" r:id="rId144"/>
        </w:object>
      </w:r>
      <w:r w:rsidRPr="00E66FCD">
        <w:rPr>
          <w:szCs w:val="28"/>
        </w:rPr>
        <w:tab/>
        <w:t xml:space="preserve">              (</w:t>
      </w:r>
      <w:r>
        <w:rPr>
          <w:szCs w:val="28"/>
        </w:rPr>
        <w:t>35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ind w:left="72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В частности, при соотношении СО/СО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= 1</w:t>
      </w:r>
      <w:proofErr w:type="gramStart"/>
      <w:r w:rsidRPr="00E66FCD">
        <w:rPr>
          <w:szCs w:val="28"/>
        </w:rPr>
        <w:t xml:space="preserve"> :</w:t>
      </w:r>
      <w:proofErr w:type="gramEnd"/>
      <w:r w:rsidRPr="00E66FCD">
        <w:rPr>
          <w:szCs w:val="28"/>
        </w:rPr>
        <w:t xml:space="preserve"> 1 для 820</w:t>
      </w:r>
      <w:r w:rsidRPr="00E66FCD">
        <w:rPr>
          <w:szCs w:val="28"/>
          <w:vertAlign w:val="superscript"/>
        </w:rPr>
        <w:t>0</w:t>
      </w:r>
      <w:r w:rsidRPr="00E66FCD">
        <w:rPr>
          <w:szCs w:val="28"/>
        </w:rPr>
        <w:t xml:space="preserve">С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</w:t>
      </w:r>
      <w:r w:rsidRPr="00E66FCD">
        <w:rPr>
          <w:szCs w:val="28"/>
        </w:rPr>
        <w:br/>
        <w:t>= -373929Дж/мольО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,     </w:t>
      </w:r>
      <w:r w:rsidRPr="00E66FCD">
        <w:rPr>
          <w:position w:val="-18"/>
          <w:szCs w:val="28"/>
          <w:lang w:val="en-US"/>
        </w:rPr>
        <w:object w:dxaOrig="639" w:dyaOrig="440">
          <v:shape id="_x0000_i1109" type="#_x0000_t75" style="width:32.25pt;height:21.75pt" o:ole="" fillcolor="window">
            <v:imagedata r:id="rId129" o:title=""/>
          </v:shape>
          <o:OLEObject Type="Embed" ProgID="Equation.3" ShapeID="_x0000_i1109" DrawAspect="Content" ObjectID="_1755600067" r:id="rId145"/>
        </w:object>
      </w:r>
      <w:r w:rsidRPr="00E66FCD">
        <w:rPr>
          <w:szCs w:val="28"/>
        </w:rPr>
        <w:t xml:space="preserve"> = 10</w:t>
      </w:r>
      <w:r w:rsidRPr="00E66FCD">
        <w:rPr>
          <w:szCs w:val="28"/>
          <w:vertAlign w:val="superscript"/>
        </w:rPr>
        <w:t>-13</w:t>
      </w:r>
      <w:r w:rsidRPr="00E66FCD">
        <w:rPr>
          <w:szCs w:val="28"/>
        </w:rPr>
        <w:t>Па.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Графически для различных</w:t>
      </w:r>
      <w:r w:rsidRPr="00E66FCD">
        <w:rPr>
          <w:position w:val="-18"/>
          <w:szCs w:val="28"/>
          <w:lang w:val="en-US"/>
        </w:rPr>
        <w:object w:dxaOrig="639" w:dyaOrig="440">
          <v:shape id="_x0000_i1110" type="#_x0000_t75" style="width:32.25pt;height:21.75pt" o:ole="" fillcolor="window">
            <v:imagedata r:id="rId129" o:title=""/>
          </v:shape>
          <o:OLEObject Type="Embed" ProgID="Equation.3" ShapeID="_x0000_i1110" DrawAspect="Content" ObjectID="_1755600068" r:id="rId146"/>
        </w:object>
      </w:r>
      <w:r w:rsidRPr="00E66FCD">
        <w:rPr>
          <w:szCs w:val="28"/>
        </w:rPr>
        <w:t xml:space="preserve"> в газовой фазе из чистого кислорода получается семейство прямых, берущих начало в точке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0 при</w:t>
      </w:r>
      <w:proofErr w:type="gramStart"/>
      <w:r w:rsidRPr="00E66FCD">
        <w:rPr>
          <w:szCs w:val="28"/>
        </w:rPr>
        <w:t xml:space="preserve"> Т</w:t>
      </w:r>
      <w:proofErr w:type="gramEnd"/>
      <w:r w:rsidRPr="00E66FCD">
        <w:rPr>
          <w:szCs w:val="28"/>
        </w:rPr>
        <w:t xml:space="preserve"> = 0 рисунок Б1 приложения Б.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Для системы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при</w:t>
      </w:r>
      <w:proofErr w:type="gramStart"/>
      <w:r w:rsidRPr="00E66FCD">
        <w:rPr>
          <w:szCs w:val="28"/>
        </w:rPr>
        <w:t xml:space="preserve"> Т</w:t>
      </w:r>
      <w:proofErr w:type="gramEnd"/>
      <w:r w:rsidRPr="00E66FCD">
        <w:rPr>
          <w:szCs w:val="28"/>
        </w:rPr>
        <w:t xml:space="preserve">=0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- 565390 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; аналогично для системы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 при Т=0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 - 492230Дж/мольО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, так как 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jc w:val="center"/>
        <w:rPr>
          <w:b/>
          <w:bCs/>
          <w:szCs w:val="28"/>
        </w:rPr>
      </w:pPr>
      <w:r w:rsidRPr="00E66FCD">
        <w:rPr>
          <w:b/>
          <w:bCs/>
          <w:szCs w:val="28"/>
        </w:rPr>
        <w:sym w:font="Symbol" w:char="F070"/>
      </w:r>
      <w:r w:rsidRPr="00E66FCD">
        <w:rPr>
          <w:b/>
          <w:bCs/>
          <w:szCs w:val="28"/>
          <w:vertAlign w:val="subscript"/>
        </w:rPr>
        <w:t>0</w:t>
      </w:r>
      <w:r w:rsidRPr="00E66FCD">
        <w:rPr>
          <w:b/>
          <w:bCs/>
          <w:szCs w:val="28"/>
        </w:rPr>
        <w:t>= - 492230</w:t>
      </w:r>
      <w:proofErr w:type="gramStart"/>
      <w:r w:rsidRPr="00E66FCD">
        <w:rPr>
          <w:b/>
          <w:bCs/>
          <w:szCs w:val="28"/>
        </w:rPr>
        <w:t xml:space="preserve"> + Т</w:t>
      </w:r>
      <w:proofErr w:type="gramEnd"/>
      <w:r w:rsidRPr="00E66FCD">
        <w:rPr>
          <w:b/>
          <w:bCs/>
          <w:position w:val="-44"/>
          <w:szCs w:val="28"/>
        </w:rPr>
        <w:object w:dxaOrig="3540" w:dyaOrig="1020">
          <v:shape id="_x0000_i1111" type="#_x0000_t75" style="width:177pt;height:51pt" o:ole="" fillcolor="window">
            <v:imagedata r:id="rId147" o:title=""/>
          </v:shape>
          <o:OLEObject Type="Embed" ProgID="Equation.3" ShapeID="_x0000_i1111" DrawAspect="Content" ObjectID="_1755600069" r:id="rId148"/>
        </w:object>
      </w:r>
      <w:r w:rsidRPr="00E66FCD">
        <w:rPr>
          <w:b/>
          <w:bCs/>
          <w:szCs w:val="28"/>
        </w:rPr>
        <w:t>.</w:t>
      </w:r>
    </w:p>
    <w:p w:rsidR="00A36BBC" w:rsidRPr="00E66FCD" w:rsidRDefault="00A36BBC" w:rsidP="00A36BBC">
      <w:pPr>
        <w:pStyle w:val="a5"/>
        <w:jc w:val="center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720"/>
        <w:rPr>
          <w:szCs w:val="28"/>
        </w:rPr>
      </w:pP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position w:val="-20"/>
          <w:szCs w:val="28"/>
        </w:rPr>
        <w:object w:dxaOrig="1260" w:dyaOrig="460">
          <v:shape id="_x0000_i1112" type="#_x0000_t75" style="width:63pt;height:23.25pt" o:ole="" fillcolor="window">
            <v:imagedata r:id="rId149" o:title=""/>
          </v:shape>
          <o:OLEObject Type="Embed" ProgID="Equation.3" ShapeID="_x0000_i1112" DrawAspect="Content" ObjectID="_1755600070" r:id="rId150"/>
        </w:object>
      </w:r>
      <w:r w:rsidRPr="00E66FCD">
        <w:rPr>
          <w:szCs w:val="28"/>
        </w:rPr>
        <w:t xml:space="preserve"> =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position w:val="-18"/>
          <w:szCs w:val="28"/>
        </w:rPr>
        <w:object w:dxaOrig="700" w:dyaOrig="440">
          <v:shape id="_x0000_i1113" type="#_x0000_t75" style="width:35.25pt;height:21.75pt" o:ole="" fillcolor="window">
            <v:imagedata r:id="rId151" o:title=""/>
          </v:shape>
          <o:OLEObject Type="Embed" ProgID="Equation.3" ShapeID="_x0000_i1113" DrawAspect="Content" ObjectID="_1755600071" r:id="rId152"/>
        </w:object>
      </w:r>
      <w:r w:rsidRPr="00E66FCD">
        <w:rPr>
          <w:szCs w:val="28"/>
        </w:rPr>
        <w:t xml:space="preserve"> = </w:t>
      </w:r>
      <w:proofErr w:type="spellStart"/>
      <w:r w:rsidRPr="00E66FCD">
        <w:rPr>
          <w:szCs w:val="28"/>
          <w:lang w:val="en-US"/>
        </w:rPr>
        <w:t>RTln</w:t>
      </w:r>
      <w:proofErr w:type="spellEnd"/>
      <w:r w:rsidRPr="00E66FCD">
        <w:rPr>
          <w:szCs w:val="28"/>
        </w:rPr>
        <w:t>(</w:t>
      </w:r>
      <w:r w:rsidRPr="00E66FCD">
        <w:rPr>
          <w:position w:val="-18"/>
          <w:szCs w:val="28"/>
          <w:lang w:val="en-US"/>
        </w:rPr>
        <w:object w:dxaOrig="639" w:dyaOrig="440">
          <v:shape id="_x0000_i1114" type="#_x0000_t75" style="width:32.25pt;height:21.75pt" o:ole="" fillcolor="window">
            <v:imagedata r:id="rId129" o:title=""/>
          </v:shape>
          <o:OLEObject Type="Embed" ProgID="Equation.3" ShapeID="_x0000_i1114" DrawAspect="Content" ObjectID="_1755600072" r:id="rId153"/>
        </w:object>
      </w:r>
      <w:r w:rsidRPr="00E66FCD">
        <w:rPr>
          <w:szCs w:val="28"/>
        </w:rPr>
        <w:t>)</w:t>
      </w:r>
      <w:r w:rsidRPr="00E66FCD">
        <w:rPr>
          <w:position w:val="-20"/>
          <w:szCs w:val="28"/>
        </w:rPr>
        <w:object w:dxaOrig="1260" w:dyaOrig="460">
          <v:shape id="_x0000_i1115" type="#_x0000_t75" style="width:63pt;height:23.25pt" o:ole="" fillcolor="window">
            <v:imagedata r:id="rId154" o:title=""/>
          </v:shape>
          <o:OLEObject Type="Embed" ProgID="Equation.3" ShapeID="_x0000_i1115" DrawAspect="Content" ObjectID="_1755600073" r:id="rId155"/>
        </w:object>
      </w:r>
      <w:r w:rsidRPr="00E66FCD">
        <w:rPr>
          <w:szCs w:val="28"/>
        </w:rPr>
        <w:t>=</w:t>
      </w:r>
      <w:r w:rsidRPr="00E66FCD">
        <w:rPr>
          <w:position w:val="-18"/>
          <w:szCs w:val="28"/>
        </w:rPr>
        <w:object w:dxaOrig="639" w:dyaOrig="560">
          <v:shape id="_x0000_i1116" type="#_x0000_t75" style="width:32.25pt;height:27.75pt" o:ole="" fillcolor="window">
            <v:imagedata r:id="rId46" o:title=""/>
          </v:shape>
          <o:OLEObject Type="Embed" ProgID="Equation.3" ShapeID="_x0000_i1116" DrawAspect="Content" ObjectID="_1755600074" r:id="rId156"/>
        </w:object>
      </w:r>
      <w:r w:rsidRPr="00E66FCD">
        <w:rPr>
          <w:szCs w:val="28"/>
        </w:rPr>
        <w:t xml:space="preserve"> </w:t>
      </w:r>
      <w:r w:rsidRPr="00E66FCD">
        <w:rPr>
          <w:szCs w:val="28"/>
        </w:rPr>
        <w:tab/>
        <w:t xml:space="preserve">    (</w:t>
      </w:r>
      <w:r>
        <w:rPr>
          <w:szCs w:val="28"/>
        </w:rPr>
        <w:t>36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hanging="142"/>
        <w:rPr>
          <w:szCs w:val="28"/>
        </w:rPr>
      </w:pPr>
      <w:r w:rsidRPr="00E66FCD">
        <w:rPr>
          <w:szCs w:val="28"/>
        </w:rPr>
        <w:t xml:space="preserve">где </w:t>
      </w:r>
      <w:r w:rsidRPr="00E66FCD">
        <w:rPr>
          <w:position w:val="-18"/>
          <w:szCs w:val="28"/>
        </w:rPr>
        <w:object w:dxaOrig="639" w:dyaOrig="560">
          <v:shape id="_x0000_i1117" type="#_x0000_t75" style="width:32.25pt;height:27.75pt" o:ole="" fillcolor="window">
            <v:imagedata r:id="rId46" o:title=""/>
          </v:shape>
          <o:OLEObject Type="Embed" ProgID="Equation.3" ShapeID="_x0000_i1117" DrawAspect="Content" ObjectID="_1755600075" r:id="rId157"/>
        </w:object>
      </w:r>
      <w:r w:rsidRPr="00E66FCD">
        <w:rPr>
          <w:szCs w:val="28"/>
        </w:rPr>
        <w:t xml:space="preserve"> - свободная энергия Гиббса образования оксида 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>, при условии чистых конденсированных фаз, Дж/мольО</w:t>
      </w:r>
      <w:proofErr w:type="gramStart"/>
      <w:r w:rsidRPr="00E66FCD">
        <w:rPr>
          <w:szCs w:val="28"/>
          <w:vertAlign w:val="subscript"/>
        </w:rPr>
        <w:t>2</w:t>
      </w:r>
      <w:proofErr w:type="gramEnd"/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 номограмме легко определить: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>прочность оксида при любой заданной температуре;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E66FCD">
        <w:rPr>
          <w:szCs w:val="28"/>
          <w:vertAlign w:val="subscript"/>
        </w:rPr>
        <w:t>2</w:t>
      </w:r>
      <w:proofErr w:type="gramEnd"/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О; </w:t>
      </w:r>
      <w:r>
        <w:rPr>
          <w:szCs w:val="28"/>
        </w:rPr>
        <w:t xml:space="preserve"> </w:t>
      </w:r>
      <w:r w:rsidRPr="00E66FCD">
        <w:rPr>
          <w:szCs w:val="28"/>
        </w:rPr>
        <w:t>СО –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; </w:t>
      </w:r>
      <w:r>
        <w:rPr>
          <w:szCs w:val="28"/>
        </w:rPr>
        <w:t xml:space="preserve"> </w:t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–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- СО – 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;</w:t>
      </w:r>
    </w:p>
    <w:p w:rsidR="00A36BBC" w:rsidRPr="00E66FCD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E66FCD">
        <w:rPr>
          <w:szCs w:val="28"/>
        </w:rPr>
        <w:t>Ме</w:t>
      </w:r>
      <w:proofErr w:type="spellEnd"/>
      <w:r w:rsidRPr="00E66FCD">
        <w:rPr>
          <w:szCs w:val="28"/>
        </w:rPr>
        <w:t xml:space="preserve"> и </w:t>
      </w:r>
      <w:proofErr w:type="spellStart"/>
      <w:proofErr w:type="gramStart"/>
      <w:r w:rsidRPr="00E66FCD">
        <w:rPr>
          <w:szCs w:val="28"/>
        </w:rPr>
        <w:t>Ме</w:t>
      </w:r>
      <w:proofErr w:type="gramEnd"/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>;</w:t>
      </w:r>
    </w:p>
    <w:p w:rsidR="00A36BBC" w:rsidRDefault="00A36BBC" w:rsidP="00A36BBC">
      <w:pPr>
        <w:pStyle w:val="a5"/>
        <w:numPr>
          <w:ilvl w:val="0"/>
          <w:numId w:val="9"/>
        </w:numPr>
        <w:spacing w:after="0" w:line="240" w:lineRule="auto"/>
        <w:ind w:firstLine="709"/>
        <w:rPr>
          <w:szCs w:val="28"/>
        </w:rPr>
      </w:pPr>
      <w:r w:rsidRPr="00E66FCD">
        <w:rPr>
          <w:szCs w:val="28"/>
        </w:rPr>
        <w:t xml:space="preserve">определить свободную энергию образования (диссоциации) оксида 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 xml:space="preserve"> при температурах в интервале температур оси абсцисс.</w:t>
      </w:r>
    </w:p>
    <w:p w:rsidR="00A36BBC" w:rsidRPr="00E66FCD" w:rsidRDefault="00A36BBC" w:rsidP="00A36BBC">
      <w:pPr>
        <w:pStyle w:val="a5"/>
        <w:ind w:firstLine="0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При этом следует руководствоваться следующими правилами: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1) </w:t>
      </w:r>
      <w:r>
        <w:rPr>
          <w:szCs w:val="28"/>
        </w:rPr>
        <w:t>ч</w:t>
      </w:r>
      <w:r w:rsidRPr="00E66FCD">
        <w:rPr>
          <w:szCs w:val="28"/>
        </w:rPr>
        <w:t xml:space="preserve">ем ниже располагается линия </w:t>
      </w:r>
      <w:r w:rsidRPr="00E66FCD">
        <w:rPr>
          <w:position w:val="-18"/>
          <w:szCs w:val="28"/>
        </w:rPr>
        <w:object w:dxaOrig="639" w:dyaOrig="560">
          <v:shape id="_x0000_i1118" type="#_x0000_t75" style="width:32.25pt;height:27.75pt" o:ole="" fillcolor="window">
            <v:imagedata r:id="rId46" o:title=""/>
          </v:shape>
          <o:OLEObject Type="Embed" ProgID="Equation.3" ShapeID="_x0000_i1118" DrawAspect="Content" ObjectID="_1755600076" r:id="rId158"/>
        </w:object>
      </w:r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), тем более прочным является данный оксид;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2) </w:t>
      </w:r>
      <w:r>
        <w:rPr>
          <w:szCs w:val="28"/>
        </w:rPr>
        <w:t>м</w:t>
      </w:r>
      <w:r w:rsidRPr="00E66FCD">
        <w:rPr>
          <w:szCs w:val="28"/>
        </w:rPr>
        <w:t xml:space="preserve">еталл с </w:t>
      </w:r>
      <w:proofErr w:type="gramStart"/>
      <w:r w:rsidRPr="00E66FCD">
        <w:rPr>
          <w:szCs w:val="28"/>
        </w:rPr>
        <w:t>меньшим</w:t>
      </w:r>
      <w:proofErr w:type="gramEnd"/>
      <w:r w:rsidRPr="00E66FCD">
        <w:rPr>
          <w:szCs w:val="28"/>
        </w:rPr>
        <w:t xml:space="preserve">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 xml:space="preserve">0 </w:t>
      </w:r>
      <w:r w:rsidRPr="00E66FCD">
        <w:rPr>
          <w:szCs w:val="28"/>
        </w:rPr>
        <w:t xml:space="preserve">может служить </w:t>
      </w:r>
      <w:proofErr w:type="spellStart"/>
      <w:r w:rsidRPr="00E66FCD">
        <w:rPr>
          <w:szCs w:val="28"/>
        </w:rPr>
        <w:t>раскислителем</w:t>
      </w:r>
      <w:proofErr w:type="spellEnd"/>
      <w:r w:rsidRPr="00E66FCD">
        <w:rPr>
          <w:szCs w:val="28"/>
        </w:rPr>
        <w:t xml:space="preserve"> для металла с большим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при одинаковой температуре;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3) </w:t>
      </w:r>
      <w:r>
        <w:rPr>
          <w:szCs w:val="28"/>
        </w:rPr>
        <w:t>д</w:t>
      </w:r>
      <w:r w:rsidRPr="00E66FCD">
        <w:rPr>
          <w:szCs w:val="28"/>
        </w:rPr>
        <w:t xml:space="preserve">ля определения равновесного парциального давления кислорода в системе </w:t>
      </w:r>
      <w:proofErr w:type="spellStart"/>
      <w:r w:rsidRPr="00E66FCD">
        <w:rPr>
          <w:szCs w:val="28"/>
        </w:rPr>
        <w:t>Ме</w:t>
      </w:r>
      <w:proofErr w:type="spellEnd"/>
      <w:r w:rsidRPr="00E66FCD">
        <w:rPr>
          <w:szCs w:val="28"/>
        </w:rPr>
        <w:t xml:space="preserve">- 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 xml:space="preserve"> соединяют точку ''0'', соответствующую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>
        <w:rPr>
          <w:szCs w:val="28"/>
          <w:vertAlign w:val="subscript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</w:rPr>
        <w:t>0 при</w:t>
      </w:r>
      <w:proofErr w:type="gramStart"/>
      <w:r w:rsidRPr="00E66FCD">
        <w:rPr>
          <w:szCs w:val="28"/>
        </w:rPr>
        <w:t xml:space="preserve"> Т</w:t>
      </w:r>
      <w:proofErr w:type="gramEnd"/>
      <w:r>
        <w:rPr>
          <w:szCs w:val="28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</w:rPr>
        <w:t xml:space="preserve">0 с точкой на линии </w:t>
      </w:r>
      <w:r w:rsidRPr="00E66FCD">
        <w:rPr>
          <w:position w:val="-18"/>
          <w:szCs w:val="28"/>
        </w:rPr>
        <w:object w:dxaOrig="639" w:dyaOrig="560">
          <v:shape id="_x0000_i1119" type="#_x0000_t75" style="width:32.25pt;height:27.75pt" o:ole="" fillcolor="window">
            <v:imagedata r:id="rId46" o:title=""/>
          </v:shape>
          <o:OLEObject Type="Embed" ProgID="Equation.3" ShapeID="_x0000_i1119" DrawAspect="Content" ObjectID="_1755600077" r:id="rId159"/>
        </w:object>
      </w:r>
      <w:r w:rsidRPr="00E66FCD">
        <w:rPr>
          <w:szCs w:val="28"/>
        </w:rPr>
        <w:t xml:space="preserve"> (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 xml:space="preserve">) для реакции образования оксида при заданной температуре. Соответствующее равновесное </w:t>
      </w:r>
      <w:r w:rsidRPr="00E66FCD">
        <w:rPr>
          <w:position w:val="-18"/>
          <w:szCs w:val="28"/>
          <w:lang w:val="en-US"/>
        </w:rPr>
        <w:object w:dxaOrig="639" w:dyaOrig="440">
          <v:shape id="_x0000_i1120" type="#_x0000_t75" style="width:32.25pt;height:21.75pt" o:ole="" fillcolor="window">
            <v:imagedata r:id="rId129" o:title=""/>
          </v:shape>
          <o:OLEObject Type="Embed" ProgID="Equation.3" ShapeID="_x0000_i1120" DrawAspect="Content" ObjectID="_1755600078" r:id="rId160"/>
        </w:object>
      </w:r>
      <w:r w:rsidRPr="00E66FCD">
        <w:rPr>
          <w:szCs w:val="28"/>
        </w:rPr>
        <w:t>(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 xml:space="preserve">) определяют на продолжении этой прямой до пересечения со шкалой </w:t>
      </w:r>
      <w:r w:rsidRPr="00E66FCD">
        <w:rPr>
          <w:position w:val="-18"/>
          <w:szCs w:val="28"/>
          <w:lang w:val="en-US"/>
        </w:rPr>
        <w:object w:dxaOrig="639" w:dyaOrig="440">
          <v:shape id="_x0000_i1121" type="#_x0000_t75" style="width:32.25pt;height:21.75pt" o:ole="" fillcolor="window">
            <v:imagedata r:id="rId129" o:title=""/>
          </v:shape>
          <o:OLEObject Type="Embed" ProgID="Equation.3" ShapeID="_x0000_i1121" DrawAspect="Content" ObjectID="_1755600079" r:id="rId161"/>
        </w:object>
      </w:r>
      <w:r w:rsidRPr="00E66FCD">
        <w:rPr>
          <w:szCs w:val="28"/>
        </w:rPr>
        <w:t>, Па;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 xml:space="preserve">4) </w:t>
      </w:r>
      <w:r>
        <w:rPr>
          <w:szCs w:val="28"/>
        </w:rPr>
        <w:t>н</w:t>
      </w:r>
      <w:r w:rsidRPr="00E66FCD">
        <w:rPr>
          <w:szCs w:val="28"/>
        </w:rPr>
        <w:t xml:space="preserve">а номограмме приведены две шкалы, характеризующие изменение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=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 газовых смесей 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 различного состава. Соединяя точки</w:t>
      </w:r>
      <w:proofErr w:type="gramStart"/>
      <w:r w:rsidRPr="00E66FCD">
        <w:rPr>
          <w:szCs w:val="28"/>
        </w:rPr>
        <w:t xml:space="preserve"> С</w:t>
      </w:r>
      <w:proofErr w:type="gramEnd"/>
      <w:r w:rsidRPr="00E66FCD">
        <w:rPr>
          <w:szCs w:val="28"/>
        </w:rPr>
        <w:t xml:space="preserve"> и Н на ординате нулевого значения температуры с соответствующими значениями отношения СО/СО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или 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/Н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 на дополнительных шкалах, получают линии температурной зависимости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(СО-СО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) 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>(Н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О). Для заданной температуры газовая смесь (СО-СО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) или (Н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О) будет окислительной по отношению к металлу, если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(г.ф.).&gt; </w:t>
      </w:r>
      <w:r w:rsidRPr="00E66FCD">
        <w:rPr>
          <w:szCs w:val="28"/>
        </w:rPr>
        <w:sym w:font="Symbol" w:char="F070"/>
      </w:r>
      <w:r w:rsidRPr="00E66FCD">
        <w:rPr>
          <w:szCs w:val="28"/>
          <w:vertAlign w:val="subscript"/>
        </w:rPr>
        <w:t>0</w:t>
      </w:r>
      <w:r w:rsidRPr="00E66FCD">
        <w:rPr>
          <w:szCs w:val="28"/>
        </w:rPr>
        <w:t xml:space="preserve"> (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>);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5) </w:t>
      </w:r>
      <w:r>
        <w:rPr>
          <w:szCs w:val="28"/>
        </w:rPr>
        <w:t>н</w:t>
      </w:r>
      <w:r w:rsidRPr="00E66FCD">
        <w:rPr>
          <w:szCs w:val="28"/>
        </w:rPr>
        <w:t xml:space="preserve">а диаграмме </w:t>
      </w:r>
      <w:r w:rsidRPr="00E66FCD">
        <w:rPr>
          <w:position w:val="-18"/>
          <w:szCs w:val="28"/>
        </w:rPr>
        <w:object w:dxaOrig="639" w:dyaOrig="560">
          <v:shape id="_x0000_i1122" type="#_x0000_t75" style="width:32.25pt;height:27.75pt" o:ole="" fillcolor="window">
            <v:imagedata r:id="rId46" o:title=""/>
          </v:shape>
          <o:OLEObject Type="Embed" ProgID="Equation.3" ShapeID="_x0000_i1122" DrawAspect="Content" ObjectID="_1755600080" r:id="rId162"/>
        </w:object>
      </w:r>
      <w:r w:rsidRPr="00E66FCD">
        <w:rPr>
          <w:szCs w:val="28"/>
        </w:rPr>
        <w:t>(</w:t>
      </w:r>
      <w:proofErr w:type="spellStart"/>
      <w:r w:rsidRPr="00E66FCD">
        <w:rPr>
          <w:szCs w:val="28"/>
          <w:lang w:val="en-US"/>
        </w:rPr>
        <w:t>Me</w:t>
      </w:r>
      <w:r w:rsidRPr="00E66FCD">
        <w:rPr>
          <w:szCs w:val="28"/>
          <w:vertAlign w:val="subscript"/>
          <w:lang w:val="en-US"/>
        </w:rPr>
        <w:t>m</w:t>
      </w:r>
      <w:r w:rsidRPr="00E66FCD">
        <w:rPr>
          <w:szCs w:val="28"/>
          <w:lang w:val="en-US"/>
        </w:rPr>
        <w:t>O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</w:rPr>
        <w:t xml:space="preserve">) 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E66FCD">
        <w:rPr>
          <w:position w:val="-18"/>
          <w:szCs w:val="28"/>
        </w:rPr>
        <w:object w:dxaOrig="639" w:dyaOrig="560">
          <v:shape id="_x0000_i1123" type="#_x0000_t75" style="width:32.25pt;height:27.75pt" o:ole="" fillcolor="window">
            <v:imagedata r:id="rId46" o:title=""/>
          </v:shape>
          <o:OLEObject Type="Embed" ProgID="Equation.3" ShapeID="_x0000_i1123" DrawAspect="Content" ObjectID="_1755600081" r:id="rId163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 xml:space="preserve">); наибольшие изменения соответствуют процессам  сублимации или испарения. Экстраполируя прямую </w:t>
      </w:r>
      <w:r w:rsidRPr="00E66FCD">
        <w:rPr>
          <w:position w:val="-18"/>
          <w:szCs w:val="28"/>
        </w:rPr>
        <w:object w:dxaOrig="639" w:dyaOrig="560">
          <v:shape id="_x0000_i1124" type="#_x0000_t75" style="width:32.25pt;height:27.75pt" o:ole="" fillcolor="window">
            <v:imagedata r:id="rId46" o:title=""/>
          </v:shape>
          <o:OLEObject Type="Embed" ProgID="Equation.3" ShapeID="_x0000_i1124" DrawAspect="Content" ObjectID="_1755600082" r:id="rId164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  <w:lang w:val="ru-MO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 после фазового перехода до ординаты</w:t>
      </w:r>
      <w:proofErr w:type="gramStart"/>
      <w:r w:rsidRPr="00E66FCD">
        <w:rPr>
          <w:szCs w:val="28"/>
        </w:rPr>
        <w:t xml:space="preserve"> Т</w:t>
      </w:r>
      <w:proofErr w:type="gramEnd"/>
      <w:r w:rsidRPr="00E66FCD">
        <w:rPr>
          <w:szCs w:val="28"/>
        </w:rPr>
        <w:t xml:space="preserve">=0 получают среднее значение энтальпии в интервале температур этой прямой, а разность 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(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>-</w:t>
      </w:r>
      <w:r w:rsidRPr="00E66FCD">
        <w:rPr>
          <w:szCs w:val="28"/>
        </w:rPr>
        <w:sym w:font="Symbol" w:char="F044"/>
      </w:r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1</w:t>
      </w:r>
      <w:r w:rsidRPr="00E66FCD">
        <w:rPr>
          <w:szCs w:val="28"/>
        </w:rPr>
        <w:t>) указывает энтальпию фазового превращения.</w:t>
      </w:r>
      <w:r w:rsidRPr="00E66FCD">
        <w:rPr>
          <w:szCs w:val="28"/>
        </w:rPr>
        <w:br/>
        <w:t xml:space="preserve">Аналитически значения </w:t>
      </w:r>
      <w:r w:rsidRPr="00E66FCD">
        <w:rPr>
          <w:szCs w:val="28"/>
        </w:rPr>
        <w:sym w:font="Symbol" w:char="F044"/>
      </w:r>
      <w:proofErr w:type="spellStart"/>
      <w:r w:rsidRPr="00E66FCD">
        <w:rPr>
          <w:szCs w:val="28"/>
        </w:rPr>
        <w:t>Н</w:t>
      </w:r>
      <w:r w:rsidRPr="00E66FCD">
        <w:rPr>
          <w:szCs w:val="28"/>
          <w:vertAlign w:val="subscript"/>
        </w:rPr>
        <w:t>ф.п</w:t>
      </w:r>
      <w:proofErr w:type="spellEnd"/>
      <w:r w:rsidRPr="00E66FCD">
        <w:rPr>
          <w:szCs w:val="28"/>
          <w:vertAlign w:val="subscript"/>
        </w:rPr>
        <w:t>.</w:t>
      </w:r>
      <w:r w:rsidRPr="00E66FCD">
        <w:rPr>
          <w:szCs w:val="28"/>
        </w:rPr>
        <w:t xml:space="preserve"> и </w:t>
      </w:r>
      <w:r w:rsidRPr="00E66FCD">
        <w:rPr>
          <w:szCs w:val="28"/>
        </w:rPr>
        <w:sym w:font="Symbol" w:char="F044"/>
      </w:r>
      <w:proofErr w:type="gramStart"/>
      <w:r w:rsidRPr="00E66FCD">
        <w:rPr>
          <w:szCs w:val="28"/>
          <w:lang w:val="en-US"/>
        </w:rPr>
        <w:t>S</w:t>
      </w:r>
      <w:proofErr w:type="gramEnd"/>
      <w:r w:rsidRPr="00E66FCD">
        <w:rPr>
          <w:szCs w:val="28"/>
          <w:vertAlign w:val="subscript"/>
        </w:rPr>
        <w:t>ф.п.</w:t>
      </w:r>
      <w:r w:rsidRPr="00E66FCD">
        <w:rPr>
          <w:szCs w:val="28"/>
        </w:rPr>
        <w:t xml:space="preserve"> определяют как разность соответствующих коэффициентов М и </w:t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t xml:space="preserve"> в приведенных формулах зависимости </w:t>
      </w:r>
      <w:r w:rsidRPr="00E66FCD">
        <w:rPr>
          <w:position w:val="-18"/>
          <w:szCs w:val="28"/>
        </w:rPr>
        <w:object w:dxaOrig="639" w:dyaOrig="560">
          <v:shape id="_x0000_i1125" type="#_x0000_t75" style="width:32.25pt;height:27.75pt" o:ole="" fillcolor="window">
            <v:imagedata r:id="rId46" o:title=""/>
          </v:shape>
          <o:OLEObject Type="Embed" ProgID="Equation.3" ShapeID="_x0000_i1125" DrawAspect="Content" ObjectID="_1755600083" r:id="rId165"/>
        </w:object>
      </w:r>
      <w:r w:rsidRPr="00E66FCD">
        <w:rPr>
          <w:szCs w:val="28"/>
        </w:rPr>
        <w:t xml:space="preserve">= </w:t>
      </w:r>
      <w:r w:rsidRPr="00E66FCD">
        <w:rPr>
          <w:szCs w:val="28"/>
          <w:lang w:val="en-US"/>
        </w:rPr>
        <w:t>f</w:t>
      </w:r>
      <w:r w:rsidRPr="00E66FCD">
        <w:rPr>
          <w:szCs w:val="28"/>
        </w:rPr>
        <w:t>(</w:t>
      </w:r>
      <w:r w:rsidRPr="00E66FCD">
        <w:rPr>
          <w:szCs w:val="28"/>
          <w:lang w:val="en-US"/>
        </w:rPr>
        <w:t>T</w:t>
      </w:r>
      <w:r w:rsidRPr="00E66FCD">
        <w:rPr>
          <w:szCs w:val="28"/>
        </w:rPr>
        <w:t>);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6) </w:t>
      </w:r>
      <w:r>
        <w:rPr>
          <w:szCs w:val="28"/>
        </w:rPr>
        <w:t>о</w:t>
      </w:r>
      <w:r w:rsidRPr="00E66FCD">
        <w:rPr>
          <w:szCs w:val="28"/>
        </w:rPr>
        <w:t xml:space="preserve">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E66FCD">
        <w:rPr>
          <w:szCs w:val="28"/>
          <w:lang w:val="en-US"/>
        </w:rPr>
        <w:t>S</w:t>
      </w:r>
      <w:r w:rsidRPr="00E66FCD">
        <w:rPr>
          <w:szCs w:val="28"/>
          <w:vertAlign w:val="subscript"/>
          <w:lang w:val="en-US"/>
        </w:rPr>
        <w:t>n</w:t>
      </w:r>
      <w:proofErr w:type="spellEnd"/>
      <w:r w:rsidRPr="00E66FCD">
        <w:rPr>
          <w:szCs w:val="28"/>
          <w:vertAlign w:val="subscript"/>
        </w:rPr>
        <w:t>(газ)</w:t>
      </w:r>
      <w:r w:rsidRPr="00E66FCD">
        <w:rPr>
          <w:szCs w:val="28"/>
        </w:rPr>
        <w:t xml:space="preserve"> </w:t>
      </w:r>
      <w:r w:rsidRPr="00E66FCD">
        <w:rPr>
          <w:szCs w:val="28"/>
          <w:lang w:val="en-US"/>
        </w:rPr>
        <w:t>SO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; </w:t>
      </w:r>
      <w:r w:rsidRPr="00E66FCD">
        <w:rPr>
          <w:szCs w:val="28"/>
          <w:lang w:val="en-US"/>
        </w:rPr>
        <w:t>SO</w:t>
      </w:r>
      <w:r w:rsidRPr="00E66FCD">
        <w:rPr>
          <w:szCs w:val="28"/>
          <w:vertAlign w:val="subscript"/>
        </w:rPr>
        <w:t>3</w:t>
      </w:r>
      <w:r w:rsidRPr="00E66FCD">
        <w:rPr>
          <w:szCs w:val="28"/>
        </w:rPr>
        <w:t>; СО</w:t>
      </w:r>
      <w:proofErr w:type="gramStart"/>
      <w:r w:rsidRPr="00E66FCD">
        <w:rPr>
          <w:szCs w:val="28"/>
          <w:vertAlign w:val="subscript"/>
        </w:rPr>
        <w:t>2</w:t>
      </w:r>
      <w:proofErr w:type="gramEnd"/>
      <w:r w:rsidRPr="00E66FCD">
        <w:rPr>
          <w:szCs w:val="28"/>
        </w:rPr>
        <w:t>; Г</w:t>
      </w:r>
      <w:r w:rsidRPr="00E66FCD">
        <w:rPr>
          <w:szCs w:val="28"/>
          <w:vertAlign w:val="subscript"/>
        </w:rPr>
        <w:t>2</w:t>
      </w:r>
      <w:r w:rsidRPr="00E66FCD">
        <w:rPr>
          <w:szCs w:val="28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 xml:space="preserve">7) </w:t>
      </w:r>
      <w:r>
        <w:rPr>
          <w:szCs w:val="28"/>
        </w:rPr>
        <w:t>с</w:t>
      </w:r>
      <w:r w:rsidRPr="00E66FCD">
        <w:rPr>
          <w:szCs w:val="28"/>
        </w:rPr>
        <w:t xml:space="preserve">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E66FCD">
        <w:rPr>
          <w:szCs w:val="28"/>
        </w:rPr>
        <w:t>Ле</w:t>
      </w:r>
      <w:proofErr w:type="spellEnd"/>
      <w:r w:rsidRPr="00E66FCD">
        <w:rPr>
          <w:szCs w:val="28"/>
        </w:rPr>
        <w:t xml:space="preserve"> </w:t>
      </w:r>
      <w:proofErr w:type="spellStart"/>
      <w:r w:rsidRPr="00E66FCD">
        <w:rPr>
          <w:szCs w:val="28"/>
        </w:rPr>
        <w:t>Шателье</w:t>
      </w:r>
      <w:proofErr w:type="spellEnd"/>
      <w:r w:rsidRPr="00E66FCD">
        <w:rPr>
          <w:szCs w:val="28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lastRenderedPageBreak/>
        <w:t>Вышесказанное подтверждается аналитически: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ind w:left="1440"/>
        <w:rPr>
          <w:szCs w:val="28"/>
        </w:rPr>
      </w:pPr>
      <w:proofErr w:type="spellStart"/>
      <w:r w:rsidRPr="00E66FCD">
        <w:rPr>
          <w:b/>
          <w:bCs/>
          <w:szCs w:val="28"/>
        </w:rPr>
        <w:t>К</w:t>
      </w:r>
      <w:r w:rsidRPr="00E66FCD">
        <w:rPr>
          <w:b/>
          <w:bCs/>
          <w:szCs w:val="28"/>
          <w:vertAlign w:val="subscript"/>
        </w:rPr>
        <w:t>р</w:t>
      </w:r>
      <w:proofErr w:type="spellEnd"/>
      <w:r w:rsidRPr="00E66FCD">
        <w:rPr>
          <w:b/>
          <w:bCs/>
          <w:szCs w:val="28"/>
        </w:rPr>
        <w:t xml:space="preserve"> = </w:t>
      </w:r>
      <w:r w:rsidRPr="00E66FCD">
        <w:rPr>
          <w:b/>
          <w:bCs/>
          <w:position w:val="-32"/>
          <w:szCs w:val="28"/>
        </w:rPr>
        <w:object w:dxaOrig="4660" w:dyaOrig="1040">
          <v:shape id="_x0000_i1126" type="#_x0000_t75" style="width:233.25pt;height:51.75pt" o:ole="" fillcolor="window">
            <v:imagedata r:id="rId166" o:title=""/>
          </v:shape>
          <o:OLEObject Type="Embed" ProgID="Equation.3" ShapeID="_x0000_i1126" DrawAspect="Content" ObjectID="_1755600084" r:id="rId167"/>
        </w:object>
      </w:r>
      <w:r w:rsidRPr="00E66FCD">
        <w:rPr>
          <w:szCs w:val="28"/>
        </w:rPr>
        <w:tab/>
      </w:r>
      <w:r w:rsidRPr="00E66FCD">
        <w:rPr>
          <w:szCs w:val="28"/>
        </w:rPr>
        <w:tab/>
        <w:t xml:space="preserve">    (</w:t>
      </w:r>
      <w:r>
        <w:rPr>
          <w:szCs w:val="28"/>
        </w:rPr>
        <w:t>37</w:t>
      </w:r>
      <w:r w:rsidRPr="00E66FCD">
        <w:rPr>
          <w:szCs w:val="28"/>
        </w:rPr>
        <w:t>)</w:t>
      </w: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</w:t>
      </w:r>
      <w:proofErr w:type="gramStart"/>
      <w:r w:rsidRPr="00E66FCD">
        <w:rPr>
          <w:szCs w:val="28"/>
        </w:rPr>
        <w:t xml:space="preserve"> Т</w:t>
      </w:r>
      <w:proofErr w:type="gramEnd"/>
      <w:r>
        <w:rPr>
          <w:szCs w:val="28"/>
        </w:rPr>
        <w:t xml:space="preserve"> </w:t>
      </w:r>
      <w:r w:rsidRPr="00E66FCD">
        <w:rPr>
          <w:szCs w:val="28"/>
        </w:rPr>
        <w:t>=</w:t>
      </w:r>
      <w:r>
        <w:rPr>
          <w:szCs w:val="28"/>
        </w:rPr>
        <w:t xml:space="preserve"> </w:t>
      </w:r>
      <w:r w:rsidRPr="00E66FCD">
        <w:rPr>
          <w:szCs w:val="28"/>
          <w:lang w:val="en-US"/>
        </w:rPr>
        <w:t>idem</w:t>
      </w:r>
      <w:r w:rsidRPr="00E66FCD">
        <w:rPr>
          <w:szCs w:val="28"/>
        </w:rPr>
        <w:t>.</w:t>
      </w:r>
    </w:p>
    <w:p w:rsidR="00A36BBC" w:rsidRPr="00E66FCD" w:rsidRDefault="00A36BBC" w:rsidP="00A36BBC">
      <w:pPr>
        <w:pStyle w:val="a5"/>
        <w:rPr>
          <w:szCs w:val="28"/>
        </w:rPr>
      </w:pPr>
      <w:proofErr w:type="spellStart"/>
      <w:r w:rsidRPr="00E66FCD">
        <w:rPr>
          <w:szCs w:val="28"/>
        </w:rPr>
        <w:t>Вакуумирование</w:t>
      </w:r>
      <w:proofErr w:type="spellEnd"/>
      <w:r w:rsidRPr="00E66FCD">
        <w:rPr>
          <w:szCs w:val="28"/>
        </w:rPr>
        <w:t xml:space="preserve">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>
        <w:rPr>
          <w:szCs w:val="28"/>
        </w:rPr>
        <w:t xml:space="preserve"> </w:t>
      </w:r>
      <w:r w:rsidRPr="00E66FCD">
        <w:rPr>
          <w:szCs w:val="28"/>
        </w:rPr>
        <w:sym w:font="Symbol" w:char="F0B9"/>
      </w:r>
      <w:r>
        <w:rPr>
          <w:szCs w:val="28"/>
        </w:rPr>
        <w:t xml:space="preserve"> 0</w:t>
      </w:r>
      <w:r w:rsidRPr="00E66FCD">
        <w:rPr>
          <w:szCs w:val="28"/>
        </w:rPr>
        <w:t>).</w:t>
      </w:r>
    </w:p>
    <w:p w:rsidR="00A36BBC" w:rsidRPr="00E66FCD" w:rsidRDefault="00A36BBC" w:rsidP="00A36BBC">
      <w:pPr>
        <w:pStyle w:val="a5"/>
        <w:rPr>
          <w:szCs w:val="28"/>
        </w:rPr>
      </w:pPr>
      <w:r w:rsidRPr="00E66FCD">
        <w:rPr>
          <w:szCs w:val="28"/>
        </w:rPr>
        <w:t>При введении инертного газа в систему (</w:t>
      </w:r>
      <w:proofErr w:type="spellStart"/>
      <w:r w:rsidRPr="00E66FCD">
        <w:rPr>
          <w:szCs w:val="28"/>
        </w:rPr>
        <w:t>Р</w:t>
      </w:r>
      <w:r w:rsidRPr="00E66FCD">
        <w:rPr>
          <w:szCs w:val="28"/>
          <w:vertAlign w:val="subscript"/>
        </w:rPr>
        <w:t>общ</w:t>
      </w:r>
      <w:proofErr w:type="spellEnd"/>
      <w:r w:rsidRPr="00E66FCD">
        <w:rPr>
          <w:szCs w:val="28"/>
        </w:rPr>
        <w:t xml:space="preserve"> = </w:t>
      </w:r>
      <w:r w:rsidRPr="00E66FCD">
        <w:rPr>
          <w:szCs w:val="28"/>
          <w:lang w:val="en-US"/>
        </w:rPr>
        <w:t>idem</w:t>
      </w:r>
      <w:r w:rsidRPr="00E66FCD">
        <w:rPr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E66FCD">
        <w:rPr>
          <w:szCs w:val="28"/>
        </w:rPr>
        <w:sym w:font="Symbol" w:char="F044"/>
      </w:r>
      <w:r w:rsidRPr="00E66FCD">
        <w:rPr>
          <w:szCs w:val="28"/>
          <w:lang w:val="en-US"/>
        </w:rPr>
        <w:t>n</w:t>
      </w:r>
      <w:r w:rsidRPr="00E66FCD">
        <w:rPr>
          <w:szCs w:val="28"/>
        </w:rPr>
        <w:sym w:font="Symbol" w:char="F0B9"/>
      </w:r>
      <w:r w:rsidRPr="00E66FCD">
        <w:rPr>
          <w:szCs w:val="28"/>
        </w:rPr>
        <w:t>0 произойдет в сторону большего числа молей газообразных компонентов.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ФАЗОВОЕ РАВНОВЕСИЕ В МЕТАЛЛУРГИЧЕСКИХ СИСТЕМАХ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Фазовые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ликвационного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  <w:proofErr w:type="gramEnd"/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Диаграммы состояния несут важную информацию о фазовом составе сплавов в равновесных условиях и температурах фазовых превращений. </w:t>
      </w:r>
      <w:proofErr w:type="spellStart"/>
      <w:proofErr w:type="gramStart"/>
      <w:r w:rsidRPr="005D019F">
        <w:rPr>
          <w:rFonts w:ascii="Times New Roman" w:hAnsi="Times New Roman" w:cs="Times New Roman"/>
          <w:sz w:val="28"/>
          <w:szCs w:val="28"/>
        </w:rPr>
        <w:t>Графо-</w:t>
      </w:r>
      <w:r w:rsidRPr="005D019F">
        <w:rPr>
          <w:rFonts w:ascii="Times New Roman" w:hAnsi="Times New Roman" w:cs="Times New Roman"/>
          <w:sz w:val="28"/>
          <w:szCs w:val="28"/>
        </w:rPr>
        <w:lastRenderedPageBreak/>
        <w:t>аналитические</w:t>
      </w:r>
      <w:proofErr w:type="spellEnd"/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Согласно правилу фаз, максимально возможное число равновесных фаз в бинарной системе равно трем: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С = К – Ф + 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ab/>
      </w:r>
      <w:r w:rsidRPr="005D019F">
        <w:rPr>
          <w:rFonts w:ascii="Times New Roman" w:hAnsi="Times New Roman" w:cs="Times New Roman"/>
          <w:sz w:val="28"/>
          <w:szCs w:val="28"/>
        </w:rPr>
        <w:tab/>
        <w:t xml:space="preserve">Ф = К – С +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D019F">
        <w:rPr>
          <w:rFonts w:ascii="Times New Roman" w:hAnsi="Times New Roman" w:cs="Times New Roman"/>
          <w:sz w:val="28"/>
          <w:szCs w:val="28"/>
        </w:rPr>
        <w:t xml:space="preserve"> = 2 – 0 + 1 = 3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при постоянном давлении и одном изменяющемся внешнем параметре – температуре.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В бинарных металлургических системах встречаются следующие нонвариантные равновесия:</w:t>
      </w:r>
    </w:p>
    <w:p w:rsidR="005D019F" w:rsidRPr="005D019F" w:rsidRDefault="005D019F" w:rsidP="005D019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а) при наличии жидкой фазы: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1) эвтектическое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перитектическое</w:t>
      </w:r>
      <w:proofErr w:type="spellEnd"/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  Ж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монотектическое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 Ж</w:t>
      </w:r>
      <w:proofErr w:type="gramStart"/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синтектическое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Start"/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+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метатектическое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кататектическое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 +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,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где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и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5D019F" w:rsidRPr="005D019F" w:rsidRDefault="005D019F" w:rsidP="005D019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ab/>
        <w:t>б) в твердом состоянии: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эвтектоидное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7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монотектоидное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перитектоидное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2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,</w:t>
      </w:r>
    </w:p>
    <w:p w:rsidR="005D019F" w:rsidRPr="005D019F" w:rsidRDefault="005D019F" w:rsidP="005D019F">
      <w:pPr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где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и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 xml:space="preserve"> имеют одинаковую структуру, но разный химический состав;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lastRenderedPageBreak/>
        <w:t xml:space="preserve">в) при наличии экстремума на кривых ликвидуса и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солидуса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, т.е. состав жидкой и твердой фаз 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>одинаковые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>, что при двух равновесных фазах определяет нонвариантное равновесие (система ведет себя как однокомпонентная).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>а) равновесие жидкого и твердого растворов на основе одного из компонентов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2"/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г) равновесие упорядоченного и неупорядоченного твердых растворов (могут отличаться химическим составом)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61"/>
      </w:r>
      <w:r w:rsidRPr="005D019F">
        <w:rPr>
          <w:rFonts w:ascii="Times New Roman" w:hAnsi="Times New Roman" w:cs="Times New Roman"/>
          <w:i/>
          <w:sz w:val="28"/>
          <w:szCs w:val="28"/>
          <w:vertAlign w:val="superscript"/>
        </w:rPr>
        <w:t>1</w:t>
      </w:r>
      <w:r w:rsidRPr="005D019F">
        <w:rPr>
          <w:rFonts w:ascii="Times New Roman" w:hAnsi="Times New Roman" w:cs="Times New Roman"/>
          <w:sz w:val="28"/>
          <w:szCs w:val="28"/>
        </w:rPr>
        <w:t>;</w:t>
      </w:r>
    </w:p>
    <w:p w:rsidR="005D019F" w:rsidRPr="005D019F" w:rsidRDefault="005D019F" w:rsidP="005D019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>) равновесие двух жидких растворов, наблюдаемое при ограниченной растворимости компонентов в жидком состоянии Ж</w:t>
      </w:r>
      <w:proofErr w:type="gramStart"/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  <w:r w:rsidRPr="005D019F">
        <w:rPr>
          <w:rFonts w:ascii="Times New Roman" w:hAnsi="Times New Roman" w:cs="Times New Roman"/>
          <w:sz w:val="28"/>
          <w:szCs w:val="28"/>
        </w:rPr>
        <w:sym w:font="Symbol" w:char="00DB"/>
      </w:r>
      <w:r w:rsidRPr="005D019F">
        <w:rPr>
          <w:rFonts w:ascii="Times New Roman" w:hAnsi="Times New Roman" w:cs="Times New Roman"/>
          <w:sz w:val="28"/>
          <w:szCs w:val="28"/>
        </w:rPr>
        <w:t xml:space="preserve"> Ж</w:t>
      </w:r>
      <w:r w:rsidRPr="005D019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D019F">
        <w:rPr>
          <w:rFonts w:ascii="Times New Roman" w:hAnsi="Times New Roman" w:cs="Times New Roman"/>
          <w:sz w:val="28"/>
          <w:szCs w:val="28"/>
        </w:rPr>
        <w:t>.</w:t>
      </w:r>
    </w:p>
    <w:p w:rsidR="00C13166" w:rsidRDefault="00C13166" w:rsidP="00C13166">
      <w:pPr>
        <w:pStyle w:val="a5"/>
      </w:pP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металлургии двухфазные равновесия а)  и 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) широко используются при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ликвационном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разделении и рафинировании металлов, к которым относятся методы зонной плавки, направленной кристаллизации, зейгерования («ликвация на плите»),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гетерогенизация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охлаждением («ликвация в ковше») [5].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</w:t>
      </w:r>
      <w:r w:rsidRPr="005D019F">
        <w:rPr>
          <w:rFonts w:ascii="Times New Roman" w:hAnsi="Times New Roman" w:cs="Times New Roman"/>
          <w:sz w:val="28"/>
          <w:szCs w:val="28"/>
        </w:rPr>
        <w:lastRenderedPageBreak/>
        <w:t>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инкогруэнтной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точкой плавления. 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 xml:space="preserve">Если один из компонентов (или оба) существуют в нескольких 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энантиотропных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 xml:space="preserve">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</w:t>
      </w:r>
      <w:proofErr w:type="spellStart"/>
      <w:r w:rsidRPr="005D019F">
        <w:rPr>
          <w:rFonts w:ascii="Times New Roman" w:hAnsi="Times New Roman" w:cs="Times New Roman"/>
          <w:sz w:val="28"/>
          <w:szCs w:val="28"/>
        </w:rPr>
        <w:t>тв</w:t>
      </w:r>
      <w:proofErr w:type="spellEnd"/>
      <w:r w:rsidRPr="005D019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В или жидкости </w:t>
      </w:r>
      <w:r w:rsidRPr="005D019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D019F">
        <w:rPr>
          <w:rFonts w:ascii="Times New Roman" w:hAnsi="Times New Roman" w:cs="Times New Roman"/>
          <w:sz w:val="28"/>
          <w:szCs w:val="28"/>
        </w:rPr>
        <w:t>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Диаграммы состояния металлургических систем, как </w:t>
      </w:r>
      <w:proofErr w:type="gramStart"/>
      <w:r w:rsidRPr="005D019F">
        <w:rPr>
          <w:rFonts w:ascii="Times New Roman" w:hAnsi="Times New Roman" w:cs="Times New Roman"/>
          <w:sz w:val="28"/>
          <w:szCs w:val="28"/>
        </w:rPr>
        <w:t>правило</w:t>
      </w:r>
      <w:proofErr w:type="gramEnd"/>
      <w:r w:rsidRPr="005D019F">
        <w:rPr>
          <w:rFonts w:ascii="Times New Roman" w:hAnsi="Times New Roman" w:cs="Times New Roman"/>
          <w:sz w:val="28"/>
          <w:szCs w:val="28"/>
        </w:rPr>
        <w:t xml:space="preserve"> комбинированные диаграммы, на которых имеется не менее двух горизонталей нонвариантных равновесий.</w:t>
      </w:r>
    </w:p>
    <w:p w:rsidR="00C13166" w:rsidRPr="005D019F" w:rsidRDefault="00C13166" w:rsidP="00C1316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от состава и температуры.</w:t>
      </w:r>
    </w:p>
    <w:p w:rsidR="00C13166" w:rsidRPr="005D019F" w:rsidRDefault="00C13166" w:rsidP="00C13166">
      <w:pPr>
        <w:pStyle w:val="a5"/>
        <w:rPr>
          <w:szCs w:val="28"/>
        </w:rPr>
      </w:pPr>
    </w:p>
    <w:p w:rsidR="00C13166" w:rsidRDefault="00C13166" w:rsidP="00C13166">
      <w:pPr>
        <w:pStyle w:val="a5"/>
        <w:ind w:firstLine="0"/>
        <w:jc w:val="center"/>
      </w:pPr>
    </w:p>
    <w:p w:rsidR="00C13166" w:rsidRDefault="00C13166" w:rsidP="00C13166">
      <w:pPr>
        <w:pStyle w:val="a5"/>
        <w:ind w:firstLine="0"/>
        <w:jc w:val="center"/>
      </w:pPr>
    </w:p>
    <w:p w:rsidR="00C13166" w:rsidRDefault="00C13166" w:rsidP="00C13166">
      <w:pPr>
        <w:pStyle w:val="a5"/>
        <w:jc w:val="center"/>
      </w:pPr>
      <w:r>
        <w:t>СПИСОК ЛИТЕРАТУРЫ</w:t>
      </w:r>
    </w:p>
    <w:p w:rsidR="00C13166" w:rsidRDefault="00C13166" w:rsidP="00C13166">
      <w:pPr>
        <w:pStyle w:val="a5"/>
        <w:ind w:firstLine="0"/>
      </w:pP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Рыженков</w:t>
      </w:r>
      <w:proofErr w:type="spellEnd"/>
      <w:r>
        <w:t xml:space="preserve"> Д. И., Арсентьев П. П., Яковлев В. В. и др. Теория металлургических процессов. - М.: Металлургия, 1989, 391с.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Вольский</w:t>
      </w:r>
      <w:proofErr w:type="spellEnd"/>
      <w:r>
        <w:t xml:space="preserve"> А. Н., Сергиевская Е. М. Теория металлургических процессов. - М.: Металлургия, 1978, 384с.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gramStart"/>
      <w:r>
        <w:t>Погорелый</w:t>
      </w:r>
      <w:proofErr w:type="gramEnd"/>
      <w:r>
        <w:t xml:space="preserve"> А. Д. Теория металлургических процессов. - М.: Металлургия, 1971, 503с.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lastRenderedPageBreak/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Пазухин</w:t>
      </w:r>
      <w:proofErr w:type="spellEnd"/>
      <w:r>
        <w:t xml:space="preserve"> В. А., Фишер А. Я. Разделение и рафинирование металлов в вакууме. - М.: Металлургия, 1969, 203с.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Термодинамические свойства неорганических веществ. Справочник под редакцией А. П. </w:t>
      </w:r>
      <w:proofErr w:type="spellStart"/>
      <w:r>
        <w:t>Зефирова</w:t>
      </w:r>
      <w:proofErr w:type="spellEnd"/>
      <w:r>
        <w:t xml:space="preserve">. </w:t>
      </w:r>
      <w:proofErr w:type="spellStart"/>
      <w:r>
        <w:t>Атомиздат</w:t>
      </w:r>
      <w:proofErr w:type="spellEnd"/>
      <w:r>
        <w:t>, 1986, 350с.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Уикс</w:t>
      </w:r>
      <w:proofErr w:type="spellEnd"/>
      <w:r>
        <w:t xml:space="preserve"> К. Е., Блок Ф. Е. Термодинамические свойства 65 элементов, их оксидов и нитридов. - М.: Металлургия, 1985, 320с.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Лукашенко Э.Е., Погодаев А. М., Сладкова И. А. Сборник примеров и задач по теории процессов цветной металлургии. - М.: Металлургия, 1973, 174 </w:t>
      </w:r>
      <w:proofErr w:type="gramStart"/>
      <w:r>
        <w:t>с</w:t>
      </w:r>
      <w:proofErr w:type="gramEnd"/>
      <w:r>
        <w:t>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Минаев Ю.А., Яковлев В.В. </w:t>
      </w:r>
      <w:proofErr w:type="spellStart"/>
      <w:r>
        <w:t>Физико-химия</w:t>
      </w:r>
      <w:proofErr w:type="spellEnd"/>
      <w:r>
        <w:t xml:space="preserve"> в металлургии. </w:t>
      </w:r>
      <w:proofErr w:type="gramStart"/>
      <w:r>
        <w:t>–М</w:t>
      </w:r>
      <w:proofErr w:type="gramEnd"/>
      <w:r>
        <w:t xml:space="preserve">.: </w:t>
      </w:r>
      <w:proofErr w:type="spellStart"/>
      <w:r>
        <w:t>МИСиС</w:t>
      </w:r>
      <w:proofErr w:type="spellEnd"/>
      <w:r>
        <w:t>, 2001, -320с.</w:t>
      </w:r>
    </w:p>
    <w:p w:rsidR="00C13166" w:rsidRDefault="00C13166" w:rsidP="00C13166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Гальнбек</w:t>
      </w:r>
      <w:proofErr w:type="spellEnd"/>
      <w:r>
        <w:t xml:space="preserve"> А.А., </w:t>
      </w:r>
      <w:proofErr w:type="spellStart"/>
      <w:r>
        <w:t>Шалыгин</w:t>
      </w:r>
      <w:proofErr w:type="spellEnd"/>
      <w:r>
        <w:t xml:space="preserve"> Л.М., </w:t>
      </w:r>
      <w:proofErr w:type="spellStart"/>
      <w:r>
        <w:t>Шмонин</w:t>
      </w:r>
      <w:proofErr w:type="spellEnd"/>
      <w:r>
        <w:t xml:space="preserve"> Ю.Б. Расчеты пирометаллургических процессов и аппаратуры цветной металлургии.                – Челябинск: Металлургия, 1990. -448с.</w:t>
      </w:r>
    </w:p>
    <w:p w:rsidR="00C13166" w:rsidRDefault="00C13166" w:rsidP="00C13166">
      <w:pPr>
        <w:pStyle w:val="a5"/>
        <w:jc w:val="center"/>
      </w:pP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</w:t>
      </w:r>
    </w:p>
    <w:p w:rsidR="00C13166" w:rsidRDefault="00C13166" w:rsidP="00C13166">
      <w:pPr>
        <w:pStyle w:val="a5"/>
        <w:jc w:val="center"/>
      </w:pPr>
      <w:r>
        <w:t>(рекомендуемое)</w:t>
      </w:r>
    </w:p>
    <w:p w:rsidR="00C13166" w:rsidRDefault="00C13166" w:rsidP="00C13166">
      <w:pPr>
        <w:pStyle w:val="a5"/>
        <w:jc w:val="center"/>
      </w:pPr>
    </w:p>
    <w:p w:rsidR="00C13166" w:rsidRDefault="00C13166" w:rsidP="00C13166">
      <w:pPr>
        <w:pStyle w:val="a5"/>
        <w:jc w:val="center"/>
        <w:rPr>
          <w:b/>
        </w:rPr>
      </w:pPr>
      <w:r>
        <w:rPr>
          <w:b/>
        </w:rPr>
        <w:t>Термодинамические величины для некоторых простых веществ и химических соединений</w:t>
      </w:r>
    </w:p>
    <w:p w:rsidR="00C13166" w:rsidRDefault="00C13166" w:rsidP="00C13166">
      <w:pPr>
        <w:pStyle w:val="a5"/>
        <w:jc w:val="center"/>
      </w:pPr>
    </w:p>
    <w:p w:rsidR="00C13166" w:rsidRDefault="00C13166" w:rsidP="00C13166">
      <w:pPr>
        <w:pStyle w:val="a5"/>
      </w:pPr>
      <w:r w:rsidRPr="003935B1">
        <w:rPr>
          <w:position w:val="-12"/>
          <w:sz w:val="20"/>
        </w:rPr>
        <w:object w:dxaOrig="620" w:dyaOrig="380">
          <v:shape id="_x0000_i1127" type="#_x0000_t75" style="width:45pt;height:27pt" o:ole="" fillcolor="window">
            <v:imagedata r:id="rId168" o:title=""/>
          </v:shape>
          <o:OLEObject Type="Embed" ProgID="Equation.3" ShapeID="_x0000_i1127" DrawAspect="Content" ObjectID="_1755600085" r:id="rId169"/>
        </w:object>
      </w:r>
      <w:r>
        <w:t>- стандартная энтальпия образования веществ при 298</w:t>
      </w:r>
      <w:proofErr w:type="gramStart"/>
      <w:r>
        <w:t xml:space="preserve"> К</w:t>
      </w:r>
      <w:proofErr w:type="gramEnd"/>
      <w:r>
        <w:t>;</w:t>
      </w:r>
    </w:p>
    <w:p w:rsidR="00C13166" w:rsidRDefault="00C13166" w:rsidP="00C13166">
      <w:pPr>
        <w:pStyle w:val="a5"/>
      </w:pPr>
      <w:r w:rsidRPr="003935B1">
        <w:rPr>
          <w:position w:val="-12"/>
          <w:sz w:val="20"/>
        </w:rPr>
        <w:object w:dxaOrig="420" w:dyaOrig="380">
          <v:shape id="_x0000_i1128" type="#_x0000_t75" style="width:30pt;height:27pt" o:ole="" fillcolor="window">
            <v:imagedata r:id="rId170" o:title=""/>
          </v:shape>
          <o:OLEObject Type="Embed" ProgID="Equation.3" ShapeID="_x0000_i1128" DrawAspect="Content" ObjectID="_1755600086" r:id="rId171"/>
        </w:object>
      </w:r>
      <w:r>
        <w:t xml:space="preserve"> - стандартная энтропия при 298</w:t>
      </w:r>
      <w:proofErr w:type="gramStart"/>
      <w:r>
        <w:t xml:space="preserve"> К</w:t>
      </w:r>
      <w:proofErr w:type="gramEnd"/>
      <w:r>
        <w:t>;</w:t>
      </w:r>
    </w:p>
    <w:p w:rsidR="00C13166" w:rsidRDefault="00C13166" w:rsidP="00C13166">
      <w:pPr>
        <w:pStyle w:val="a5"/>
      </w:pPr>
      <w:proofErr w:type="gramStart"/>
      <w:r>
        <w:t>С</w:t>
      </w:r>
      <w:r>
        <w:rPr>
          <w:vertAlign w:val="subscript"/>
        </w:rPr>
        <w:t>р</w:t>
      </w:r>
      <w:proofErr w:type="gramEnd"/>
      <w:r>
        <w:t xml:space="preserve"> – теплоемкость при  постоянном давлении.</w:t>
      </w:r>
    </w:p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  <w:r>
        <w:t>Таблица</w:t>
      </w:r>
      <w:proofErr w:type="gramStart"/>
      <w:r>
        <w:t xml:space="preserve"> А</w:t>
      </w:r>
      <w:proofErr w:type="gramEnd"/>
      <w:r>
        <w:t xml:space="preserve"> 1 – Термодинамические характеристики некоторых элементов и соединений</w:t>
      </w: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47"/>
        <w:gridCol w:w="1418"/>
        <w:gridCol w:w="1419"/>
        <w:gridCol w:w="1418"/>
        <w:gridCol w:w="1431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620" w:dyaOrig="380">
                <v:shape id="_x0000_i1129" type="#_x0000_t75" style="width:45pt;height:27pt" o:ole="" fillcolor="window">
                  <v:imagedata r:id="rId168" o:title=""/>
                </v:shape>
                <o:OLEObject Type="Embed" ProgID="Equation.3" ShapeID="_x0000_i1129" DrawAspect="Content" ObjectID="_1755600087" r:id="rId172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420" w:dyaOrig="380">
                <v:shape id="_x0000_i1130" type="#_x0000_t75" style="width:30pt;height:27pt" o:ole="" fillcolor="window">
                  <v:imagedata r:id="rId170" o:title=""/>
                </v:shape>
                <o:OLEObject Type="Embed" ProgID="Equation.3" ShapeID="_x0000_i1130" DrawAspect="Content" ObjectID="_1755600088" r:id="rId173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298 - 933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933 - 2600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 xml:space="preserve">Ag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42,69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23,97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- 0,25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273 - 1200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Ag</w:t>
            </w:r>
            <w:r>
              <w:rPr>
                <w:szCs w:val="28"/>
                <w:vertAlign w:val="subscript"/>
                <w:lang w:val="ru-MO"/>
              </w:rPr>
              <w:t>2</w:t>
            </w:r>
            <w:r>
              <w:rPr>
                <w:szCs w:val="28"/>
                <w:lang w:val="ru-MO"/>
              </w:rPr>
              <w:t xml:space="preserve">О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- 30,56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55,48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Ве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- 3,43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ВеО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- 598,7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14,10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- 13,26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30,04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298 - 703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703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vertAlign w:val="subscript"/>
              </w:rPr>
            </w:pPr>
            <w:r>
              <w:rPr>
                <w:szCs w:val="28"/>
              </w:rPr>
              <w:lastRenderedPageBreak/>
              <w:t>С</w:t>
            </w:r>
            <w:proofErr w:type="gramStart"/>
            <w:r>
              <w:rPr>
                <w:szCs w:val="28"/>
                <w:lang w:val="en-US"/>
              </w:rPr>
              <w:t>u</w:t>
            </w:r>
            <w:proofErr w:type="gramEnd"/>
            <w:r>
              <w:rPr>
                <w:szCs w:val="28"/>
                <w:lang w:val="ru-MO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22,64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298-1356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t>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1766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273 – 1033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1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</w:t>
            </w:r>
            <w:r>
              <w:rPr>
                <w:szCs w:val="28"/>
              </w:rPr>
              <w:t>,</w:t>
            </w:r>
            <w:r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1042–1183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7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2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7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0,80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1183-1673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7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0,38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1673-1812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1812</w:t>
            </w:r>
          </w:p>
        </w:tc>
      </w:tr>
    </w:tbl>
    <w:p w:rsidR="00C13166" w:rsidRDefault="00C13166" w:rsidP="00C13166">
      <w:pPr>
        <w:pStyle w:val="a5"/>
      </w:pPr>
      <w:r>
        <w:t>Продолжение таблицы</w:t>
      </w:r>
      <w:proofErr w:type="gramStart"/>
      <w:r>
        <w:t xml:space="preserve"> А</w:t>
      </w:r>
      <w:proofErr w:type="gramEnd"/>
      <w:r>
        <w:t xml:space="preserve"> 1 </w:t>
      </w:r>
    </w:p>
    <w:p w:rsidR="00C13166" w:rsidRDefault="00C13166" w:rsidP="00C13166">
      <w:pPr>
        <w:pStyle w:val="a5"/>
        <w:rPr>
          <w:lang w:val="ru-MO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9"/>
        <w:gridCol w:w="1702"/>
        <w:gridCol w:w="105"/>
        <w:gridCol w:w="1220"/>
        <w:gridCol w:w="52"/>
        <w:gridCol w:w="1419"/>
        <w:gridCol w:w="11"/>
        <w:gridCol w:w="1126"/>
        <w:gridCol w:w="6"/>
        <w:gridCol w:w="1621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620" w:dyaOrig="380">
                <v:shape id="_x0000_i1131" type="#_x0000_t75" style="width:45pt;height:27pt" o:ole="" fillcolor="window">
                  <v:imagedata r:id="rId168" o:title=""/>
                </v:shape>
                <o:OLEObject Type="Embed" ProgID="Equation.3" ShapeID="_x0000_i1131" DrawAspect="Content" ObjectID="_1755600089" r:id="rId174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420" w:dyaOrig="380">
                <v:shape id="_x0000_i1132" type="#_x0000_t75" style="width:30pt;height:27pt" o:ole="" fillcolor="window">
                  <v:imagedata r:id="rId170" o:title=""/>
                </v:shape>
                <o:OLEObject Type="Embed" ProgID="Equation.3" ShapeID="_x0000_i1132" DrawAspect="Content" ObjectID="_1755600090" r:id="rId175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ru-MO"/>
              </w:rPr>
              <w:t>32</w:t>
            </w:r>
            <w:r>
              <w:t>,55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10,64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- 0,42 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298 - 923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C13166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C13166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>
              <w:t xml:space="preserve">Т </w:t>
            </w:r>
            <w:proofErr w:type="spellStart"/>
            <w:r>
              <w:rPr>
                <w:vertAlign w:val="subscript"/>
              </w:rPr>
              <w:t>пл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 xml:space="preserve">= 1518 К   </w:t>
            </w:r>
            <w:r>
              <w:sym w:font="Symbol" w:char="0044"/>
            </w:r>
            <w:proofErr w:type="spellStart"/>
            <w:r>
              <w:t>Н</w:t>
            </w:r>
            <w:r>
              <w:rPr>
                <w:vertAlign w:val="subscript"/>
              </w:rPr>
              <w:t>пл</w:t>
            </w:r>
            <w:proofErr w:type="spellEnd"/>
            <w:r>
              <w:t xml:space="preserve"> = 12,56</w:t>
            </w:r>
          </w:p>
        </w:tc>
        <w:tc>
          <w:tcPr>
            <w:tcW w:w="3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P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29,86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16,99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29,46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298 - 630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0,385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6,00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1,80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630 - 1728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rPr>
                <w:vertAlign w:val="subscript"/>
              </w:rPr>
              <w:t xml:space="preserve"> (газ)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205,03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3,39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- 3,77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298 - 3000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64,9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23,93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8,70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273 - 600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600 - 1200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ромб.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31,88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26,11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– 368,6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proofErr w:type="spellStart"/>
            <w:r>
              <w:rPr>
                <w:vertAlign w:val="subscript"/>
              </w:rPr>
              <w:t>монокл</w:t>
            </w:r>
            <w:proofErr w:type="spellEnd"/>
            <w:r>
              <w:rPr>
                <w:vertAlign w:val="subscrip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32,55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368 - 392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 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129,1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227,7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36,11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- 3,52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273 - 2000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бег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51,4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18,49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26,36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273 - 505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21,54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6,15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12,88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505 - 800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41,59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273 - 693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27,43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7,50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693 - 1180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115,0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Al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 xml:space="preserve">3 </w:t>
            </w:r>
            <w:proofErr w:type="spellStart"/>
            <w:r>
              <w:rPr>
                <w:vertAlign w:val="subscript"/>
              </w:rPr>
              <w:t>тв</w:t>
            </w:r>
            <w:proofErr w:type="spellEnd"/>
          </w:p>
          <w:p w:rsidR="00C13166" w:rsidRDefault="00C13166">
            <w:pPr>
              <w:pStyle w:val="a5"/>
              <w:ind w:firstLine="0"/>
              <w:jc w:val="center"/>
            </w:pPr>
            <w:r>
              <w:t>корунд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- 1675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114,56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12,89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- 34,31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gramStart"/>
            <w:r>
              <w:t>СО</w:t>
            </w:r>
            <w:proofErr w:type="gramEnd"/>
            <w:r>
              <w:t xml:space="preserve">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197,4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28,41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4,10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- 0,46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>СО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rPr>
                <w:vertAlign w:val="subscript"/>
              </w:rPr>
              <w:t xml:space="preserve">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- 393,5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213,6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44,14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- 8,53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t>СоО</w:t>
            </w:r>
            <w:proofErr w:type="spellEnd"/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CuO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CuO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sym w:font="Symbol" w:char="0044"/>
            </w:r>
            <w:proofErr w:type="spellStart"/>
            <w:r>
              <w:t>Н</w:t>
            </w:r>
            <w:r>
              <w:rPr>
                <w:vertAlign w:val="subscript"/>
              </w:rPr>
              <w:t>пл</w:t>
            </w:r>
            <w:proofErr w:type="spellEnd"/>
            <w:r>
              <w:t xml:space="preserve"> = +37,24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1300 - </w:t>
            </w:r>
            <w:proofErr w:type="spellStart"/>
            <w:r>
              <w:t>Т</w:t>
            </w:r>
            <w:r>
              <w:rPr>
                <w:vertAlign w:val="subscript"/>
              </w:rPr>
              <w:t>разл</w:t>
            </w:r>
            <w:proofErr w:type="spellEnd"/>
          </w:p>
          <w:p w:rsidR="00C13166" w:rsidRDefault="00C13166">
            <w:pPr>
              <w:pStyle w:val="a5"/>
              <w:ind w:firstLine="0"/>
              <w:jc w:val="center"/>
            </w:pPr>
            <w:r>
              <w:t xml:space="preserve">1609 –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- 133,2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92,93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29,29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1571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- 264,85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60,75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8,61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298 - 1650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lastRenderedPageBreak/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31,38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1641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3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- 821,3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89,96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97,74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72,13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- 12,89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3</w:t>
            </w:r>
            <w:r>
              <w:t>О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- 1117,7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151,46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167,03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78,91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- 41,82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298 - 900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- 601,24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42,59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7,28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- 6,19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1100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proofErr w:type="spellStart"/>
            <w:r>
              <w:t>О</w:t>
            </w:r>
            <w:r>
              <w:rPr>
                <w:vertAlign w:val="subscript"/>
              </w:rPr>
              <w:t>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3098</w:t>
            </w:r>
          </w:p>
        </w:tc>
      </w:tr>
    </w:tbl>
    <w:p w:rsidR="00C13166" w:rsidRDefault="00C13166" w:rsidP="00C13166">
      <w:pPr>
        <w:pStyle w:val="a5"/>
      </w:pPr>
      <w:r>
        <w:t>Продолжение таблицы</w:t>
      </w:r>
      <w:proofErr w:type="gramStart"/>
      <w:r>
        <w:t xml:space="preserve"> А</w:t>
      </w:r>
      <w:proofErr w:type="gramEnd"/>
      <w:r>
        <w:t xml:space="preserve"> 1 </w:t>
      </w:r>
    </w:p>
    <w:p w:rsidR="00C13166" w:rsidRDefault="00C13166" w:rsidP="00C13166">
      <w:pPr>
        <w:pStyle w:val="a5"/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05"/>
        <w:gridCol w:w="1323"/>
        <w:gridCol w:w="93"/>
        <w:gridCol w:w="1387"/>
        <w:gridCol w:w="30"/>
        <w:gridCol w:w="1220"/>
        <w:gridCol w:w="1705"/>
      </w:tblGrid>
      <w:tr w:rsidR="00C13166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620" w:dyaOrig="380">
                <v:shape id="_x0000_i1133" type="#_x0000_t75" style="width:45pt;height:27pt" o:ole="" fillcolor="window">
                  <v:imagedata r:id="rId168" o:title=""/>
                </v:shape>
                <o:OLEObject Type="Embed" ProgID="Equation.3" ShapeID="_x0000_i1133" DrawAspect="Content" ObjectID="_1755600091" r:id="rId176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 w:rsidRPr="003935B1">
              <w:rPr>
                <w:position w:val="-12"/>
                <w:szCs w:val="28"/>
              </w:rPr>
              <w:object w:dxaOrig="420" w:dyaOrig="380">
                <v:shape id="_x0000_i1134" type="#_x0000_t75" style="width:30pt;height:27pt" o:ole="" fillcolor="window">
                  <v:imagedata r:id="rId170" o:title=""/>
                </v:shape>
                <o:OLEObject Type="Embed" ProgID="Equation.3" ShapeID="_x0000_i1134" DrawAspect="Content" ObjectID="_1755600092" r:id="rId177"/>
              </w:objec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- 384,9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60,25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46,48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8,12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- 3,68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2000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t xml:space="preserve">О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2053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- 239,7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38,07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- 20,88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157,23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16,28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298 - 523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2228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желт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- 217,61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58,70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37,87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26,78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желт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873 </w:t>
            </w:r>
            <w:proofErr w:type="spellStart"/>
            <w:r>
              <w:t>=Т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PbSO</w:t>
            </w:r>
            <w:proofErr w:type="spellEnd"/>
            <w:r>
              <w:rPr>
                <w:vertAlign w:val="subscript"/>
              </w:rPr>
              <w:t>4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- 918,1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147,3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45,86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129,7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17,57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PbSO</w:t>
            </w:r>
            <w:proofErr w:type="spellEnd"/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2043 с </w:t>
            </w:r>
            <w:proofErr w:type="spellStart"/>
            <w:r>
              <w:t>разлож</w:t>
            </w:r>
            <w:proofErr w:type="spellEnd"/>
            <w:r>
              <w:t>.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47,66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22,5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1903 -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SnO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- 286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56,74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39,96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14,64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298 - 1273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- 349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43,5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48,99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5,10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- 9,12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273 - 1573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 xml:space="preserve">1948 -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lastRenderedPageBreak/>
              <w:t>ZnSO</w:t>
            </w:r>
            <w:proofErr w:type="spellEnd"/>
            <w:r>
              <w:rPr>
                <w:vertAlign w:val="subscript"/>
              </w:rPr>
              <w:t xml:space="preserve">4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- 978,2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124,6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71,42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87,03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166" w:rsidRDefault="00C13166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kk-KZ"/>
              </w:rPr>
              <w:t>Н</w:t>
            </w:r>
            <w:r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-285,84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69,96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298 - 398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ClO</w:t>
            </w:r>
            <w:proofErr w:type="spellEnd"/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-107,65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47,53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-38,53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Cl</w:t>
            </w:r>
            <w:proofErr w:type="spellEnd"/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-167,46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55,10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-131,17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ОН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-229,94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-10,54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-157,3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Н</w:t>
            </w:r>
            <w:r>
              <w:rPr>
                <w:vertAlign w:val="superscrip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C131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-907,51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17,2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-742,99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</w:tbl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</w:p>
    <w:p w:rsidR="00C13166" w:rsidRDefault="00C13166" w:rsidP="00C13166">
      <w:pPr>
        <w:pStyle w:val="a5"/>
      </w:pPr>
      <w:r>
        <w:br w:type="page"/>
      </w:r>
      <w:r>
        <w:lastRenderedPageBreak/>
        <w:t>Таблица</w:t>
      </w:r>
      <w:proofErr w:type="gramStart"/>
      <w:r>
        <w:t xml:space="preserve"> А</w:t>
      </w:r>
      <w:proofErr w:type="gramEnd"/>
      <w:r>
        <w:t xml:space="preserve"> 2 – Стандартные значения энергии Гиббса некоторых реакций в зависимости от температуры</w:t>
      </w:r>
    </w:p>
    <w:p w:rsidR="00C13166" w:rsidRDefault="00C13166" w:rsidP="00C13166">
      <w:pPr>
        <w:pStyle w:val="a5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3"/>
        <w:gridCol w:w="1984"/>
        <w:gridCol w:w="1842"/>
        <w:gridCol w:w="1716"/>
      </w:tblGrid>
      <w:tr w:rsidR="00C13166">
        <w:trPr>
          <w:cantSplit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Реакция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 w:rsidRPr="003935B1">
              <w:rPr>
                <w:position w:val="-10"/>
                <w:sz w:val="20"/>
              </w:rPr>
              <w:object w:dxaOrig="1579" w:dyaOrig="360">
                <v:shape id="_x0000_i1135" type="#_x0000_t75" style="width:101.25pt;height:23.25pt" o:ole="" fillcolor="window">
                  <v:imagedata r:id="rId178" o:title=""/>
                </v:shape>
                <o:OLEObject Type="Embed" ProgID="Equation.3" ShapeID="_x0000_i1135" DrawAspect="Content" ObjectID="_1755600093" r:id="rId179"/>
              </w:objec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Т, К</w:t>
            </w:r>
          </w:p>
        </w:tc>
      </w:tr>
      <w:tr w:rsidR="00C13166">
        <w:trPr>
          <w:cantSplit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М, Дж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</w:t>
            </w:r>
            <w:r>
              <w:t>, Дж/К</w:t>
            </w: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166" w:rsidRDefault="00C131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- 1687909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325,15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932 - 2303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proofErr w:type="spellStart"/>
            <w:r>
              <w:rPr>
                <w:lang w:val="ru-MO"/>
              </w:rPr>
              <w:t>В</w:t>
            </w:r>
            <w:proofErr w:type="gramStart"/>
            <w:r>
              <w:rPr>
                <w:lang w:val="ru-MO"/>
              </w:rPr>
              <w:t>е</w:t>
            </w:r>
            <w:proofErr w:type="spellEnd"/>
            <w:r>
              <w:rPr>
                <w:vertAlign w:val="subscript"/>
                <w:lang w:val="ru-MO"/>
              </w:rPr>
              <w:t>(</w:t>
            </w:r>
            <w:proofErr w:type="gramEnd"/>
            <w:r>
              <w:rPr>
                <w:vertAlign w:val="subscript"/>
                <w:lang w:val="ru-MO"/>
              </w:rPr>
              <w:t>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ru-MO"/>
              </w:rPr>
              <w:t>ВеО</w:t>
            </w:r>
            <w:proofErr w:type="spellEnd"/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-598796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96,88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298-1556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proofErr w:type="spellStart"/>
            <w:r>
              <w:rPr>
                <w:lang w:val="ru-MO"/>
              </w:rPr>
              <w:t>В</w:t>
            </w:r>
            <w:proofErr w:type="gramStart"/>
            <w:r>
              <w:rPr>
                <w:lang w:val="ru-MO"/>
              </w:rPr>
              <w:t>е</w:t>
            </w:r>
            <w:proofErr w:type="spellEnd"/>
            <w:r>
              <w:rPr>
                <w:vertAlign w:val="subscript"/>
                <w:lang w:val="ru-MO"/>
              </w:rPr>
              <w:t>(</w:t>
            </w:r>
            <w:proofErr w:type="gramEnd"/>
            <w:r>
              <w:rPr>
                <w:vertAlign w:val="subscript"/>
                <w:lang w:val="ru-MO"/>
              </w:rPr>
              <w:t>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ru-MO"/>
              </w:rPr>
              <w:t>ВеО</w:t>
            </w:r>
            <w:proofErr w:type="spellEnd"/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-606249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101,70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1556-2768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CoO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- 237319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71,92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298 - 1766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CoO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t xml:space="preserve"> + 1/2 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(Ж)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- 609350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116,06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923 - 1376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MnO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NiO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NiO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- 581756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204,82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505 - 1898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lastRenderedPageBreak/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- 493666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203,98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1180 - 2248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- 110560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- 89,875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- 393260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- 2,29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- 282695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87,585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–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172130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- 177,46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C1316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- 246175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54,12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166" w:rsidRDefault="00C13166">
            <w:pPr>
              <w:pStyle w:val="a5"/>
              <w:ind w:firstLine="0"/>
              <w:jc w:val="center"/>
            </w:pPr>
            <w:r>
              <w:t>400 - 3000</w:t>
            </w:r>
          </w:p>
        </w:tc>
      </w:tr>
    </w:tbl>
    <w:p w:rsidR="00C13166" w:rsidRDefault="00C13166" w:rsidP="00C13166">
      <w:pPr>
        <w:pStyle w:val="a5"/>
        <w:rPr>
          <w:lang w:val="ru-MO"/>
        </w:rPr>
      </w:pPr>
    </w:p>
    <w:p w:rsidR="00C13166" w:rsidRDefault="00C13166" w:rsidP="00A229CE">
      <w:pPr>
        <w:pStyle w:val="a5"/>
        <w:ind w:firstLine="0"/>
        <w:jc w:val="center"/>
      </w:pPr>
    </w:p>
    <w:p w:rsidR="00A229CE" w:rsidRDefault="00A229CE" w:rsidP="00A229CE">
      <w:pPr>
        <w:pStyle w:val="a5"/>
        <w:jc w:val="center"/>
      </w:pPr>
      <w:r>
        <w:t>СПИСОК ЛИТЕРАТУРЫ</w:t>
      </w: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Рыженков</w:t>
      </w:r>
      <w:proofErr w:type="spellEnd"/>
      <w:r>
        <w:t xml:space="preserve"> Д. И., Арсентьев П. П., Яковлев В. В. и др. Теория металлургических процессов. - М.: Металлургия, 1989, 391с.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Вольский</w:t>
      </w:r>
      <w:proofErr w:type="spellEnd"/>
      <w:r>
        <w:t xml:space="preserve"> А. Н., Сергиевская Е. М. Теория металлургических процессов. - М.: Металлургия, 1978, 384с.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gramStart"/>
      <w:r>
        <w:t>Погорелый</w:t>
      </w:r>
      <w:proofErr w:type="gramEnd"/>
      <w:r>
        <w:t xml:space="preserve"> А. Д. Теория металлургических процессов. - М.: Металлургия, 1971, 503с.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Пазухин</w:t>
      </w:r>
      <w:proofErr w:type="spellEnd"/>
      <w:r>
        <w:t xml:space="preserve"> В. А., Фишер А. Я. Разделение и рафинирование металлов в вакууме. - М.: Металлургия, 1969, 203с.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Термодинамические свойства неорганических веществ. Справочник под редакцией А. П. </w:t>
      </w:r>
      <w:proofErr w:type="spellStart"/>
      <w:r>
        <w:t>Зефирова</w:t>
      </w:r>
      <w:proofErr w:type="spellEnd"/>
      <w:r>
        <w:t xml:space="preserve">. </w:t>
      </w:r>
      <w:proofErr w:type="spellStart"/>
      <w:r>
        <w:t>Атомиздат</w:t>
      </w:r>
      <w:proofErr w:type="spellEnd"/>
      <w:r>
        <w:t>, 1986, 350с.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t>Уикс</w:t>
      </w:r>
      <w:proofErr w:type="spellEnd"/>
      <w:r>
        <w:t xml:space="preserve"> К. Е., Блок Ф. Е. Термодинамические свойства 65 элементов, их оксидов и нитридов. - М.: Металлургия, 1985, 320с.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Лукашенко Э.Е., Погодаев А. М., Сладкова И. А. Сборник примеров и задач по теории процессов цветной металлургии. - М.: Металлургия, 1973, 174 </w:t>
      </w:r>
      <w:proofErr w:type="gramStart"/>
      <w:r>
        <w:t>с</w:t>
      </w:r>
      <w:proofErr w:type="gramEnd"/>
      <w:r>
        <w:t>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r>
        <w:t xml:space="preserve">Минаев Ю.А., Яковлев В.В. </w:t>
      </w:r>
      <w:proofErr w:type="spellStart"/>
      <w:r>
        <w:t>Физико-химия</w:t>
      </w:r>
      <w:proofErr w:type="spellEnd"/>
      <w:r>
        <w:t xml:space="preserve"> в металлургии. </w:t>
      </w:r>
      <w:proofErr w:type="gramStart"/>
      <w:r>
        <w:t>–М</w:t>
      </w:r>
      <w:proofErr w:type="gramEnd"/>
      <w:r>
        <w:t xml:space="preserve">.: </w:t>
      </w:r>
      <w:proofErr w:type="spellStart"/>
      <w:r>
        <w:t>МИСиС</w:t>
      </w:r>
      <w:proofErr w:type="spellEnd"/>
      <w:r>
        <w:t>, 2001, -320с.</w:t>
      </w:r>
    </w:p>
    <w:p w:rsidR="00A229CE" w:rsidRDefault="00A229CE" w:rsidP="00A229CE">
      <w:pPr>
        <w:pStyle w:val="a5"/>
        <w:numPr>
          <w:ilvl w:val="0"/>
          <w:numId w:val="45"/>
        </w:numPr>
        <w:tabs>
          <w:tab w:val="num" w:pos="-360"/>
        </w:tabs>
        <w:spacing w:after="0" w:line="240" w:lineRule="auto"/>
        <w:ind w:left="0" w:firstLine="720"/>
      </w:pPr>
      <w:proofErr w:type="spellStart"/>
      <w:r>
        <w:lastRenderedPageBreak/>
        <w:t>Гальнбек</w:t>
      </w:r>
      <w:proofErr w:type="spellEnd"/>
      <w:r>
        <w:t xml:space="preserve"> А.А., </w:t>
      </w:r>
      <w:proofErr w:type="spellStart"/>
      <w:r>
        <w:t>Шалыгин</w:t>
      </w:r>
      <w:proofErr w:type="spellEnd"/>
      <w:r>
        <w:t xml:space="preserve"> Л.М., </w:t>
      </w:r>
      <w:proofErr w:type="spellStart"/>
      <w:r>
        <w:t>Шмонин</w:t>
      </w:r>
      <w:proofErr w:type="spellEnd"/>
      <w:r>
        <w:t xml:space="preserve"> Ю.Б. Расчеты пирометаллургических процессов и аппаратуры цветной металлургии.                – Челябинск: Металлургия, 1990. -448с.</w:t>
      </w:r>
    </w:p>
    <w:p w:rsidR="00A229CE" w:rsidRDefault="00A229CE" w:rsidP="00A229CE">
      <w:pPr>
        <w:pStyle w:val="a5"/>
        <w:jc w:val="center"/>
      </w:pP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</w:t>
      </w:r>
    </w:p>
    <w:p w:rsidR="00A229CE" w:rsidRDefault="00A229CE" w:rsidP="00A229CE">
      <w:pPr>
        <w:pStyle w:val="a5"/>
        <w:jc w:val="center"/>
      </w:pPr>
      <w:r>
        <w:t>(рекомендуемое)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</w:rPr>
        <w:t>Термодинамические величины для некоторых простых веществ и химических соединений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</w:pPr>
      <w:r w:rsidRPr="003864F4">
        <w:rPr>
          <w:position w:val="-12"/>
          <w:sz w:val="20"/>
        </w:rPr>
        <w:object w:dxaOrig="620" w:dyaOrig="380">
          <v:shape id="_x0000_i1136" type="#_x0000_t75" style="width:45pt;height:27pt" o:ole="" fillcolor="window">
            <v:imagedata r:id="rId168" o:title=""/>
          </v:shape>
          <o:OLEObject Type="Embed" ProgID="Equation.3" ShapeID="_x0000_i1136" DrawAspect="Content" ObjectID="_1755600094" r:id="rId180"/>
        </w:object>
      </w:r>
      <w:r>
        <w:t>- стандартная энтальпия образования веществ при 298</w:t>
      </w:r>
      <w:proofErr w:type="gramStart"/>
      <w:r>
        <w:t xml:space="preserve"> К</w:t>
      </w:r>
      <w:proofErr w:type="gramEnd"/>
      <w:r>
        <w:t>;</w:t>
      </w:r>
    </w:p>
    <w:p w:rsidR="00A229CE" w:rsidRDefault="00A229CE" w:rsidP="00A229CE">
      <w:pPr>
        <w:pStyle w:val="a5"/>
      </w:pPr>
      <w:r w:rsidRPr="003864F4">
        <w:rPr>
          <w:position w:val="-12"/>
          <w:sz w:val="20"/>
        </w:rPr>
        <w:object w:dxaOrig="420" w:dyaOrig="380">
          <v:shape id="_x0000_i1137" type="#_x0000_t75" style="width:30pt;height:27pt" o:ole="" fillcolor="window">
            <v:imagedata r:id="rId170" o:title=""/>
          </v:shape>
          <o:OLEObject Type="Embed" ProgID="Equation.3" ShapeID="_x0000_i1137" DrawAspect="Content" ObjectID="_1755600095" r:id="rId181"/>
        </w:object>
      </w:r>
      <w:r>
        <w:t xml:space="preserve"> - стандартная энтропия при 298</w:t>
      </w:r>
      <w:proofErr w:type="gramStart"/>
      <w:r>
        <w:t xml:space="preserve"> К</w:t>
      </w:r>
      <w:proofErr w:type="gramEnd"/>
      <w:r>
        <w:t>;</w:t>
      </w:r>
    </w:p>
    <w:p w:rsidR="00A229CE" w:rsidRDefault="00A229CE" w:rsidP="00A229CE">
      <w:pPr>
        <w:pStyle w:val="a5"/>
      </w:pPr>
      <w:proofErr w:type="gramStart"/>
      <w:r>
        <w:t>С</w:t>
      </w:r>
      <w:r>
        <w:rPr>
          <w:vertAlign w:val="subscript"/>
        </w:rPr>
        <w:t>р</w:t>
      </w:r>
      <w:proofErr w:type="gramEnd"/>
      <w:r>
        <w:t xml:space="preserve"> – теплоемкость при  постоянном давлении.</w:t>
      </w: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  <w:r>
        <w:t>Таблица</w:t>
      </w:r>
      <w:proofErr w:type="gramStart"/>
      <w:r>
        <w:t xml:space="preserve"> А</w:t>
      </w:r>
      <w:proofErr w:type="gramEnd"/>
      <w:r>
        <w:t xml:space="preserve"> 1 – Термодинамические характеристики некоторых элементов и соединений</w:t>
      </w:r>
    </w:p>
    <w:tbl>
      <w:tblPr>
        <w:tblW w:w="10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47"/>
        <w:gridCol w:w="1418"/>
        <w:gridCol w:w="1419"/>
        <w:gridCol w:w="1418"/>
        <w:gridCol w:w="1431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38" type="#_x0000_t75" style="width:45pt;height:27pt" o:ole="" fillcolor="window">
                  <v:imagedata r:id="rId168" o:title=""/>
                </v:shape>
                <o:OLEObject Type="Embed" ProgID="Equation.3" ShapeID="_x0000_i1138" DrawAspect="Content" ObjectID="_1755600096" r:id="rId182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39" type="#_x0000_t75" style="width:30pt;height:27pt" o:ole="" fillcolor="window">
                  <v:imagedata r:id="rId170" o:title=""/>
                </v:shape>
                <o:OLEObject Type="Embed" ProgID="Equation.3" ShapeID="_x0000_i1139" DrawAspect="Content" ObjectID="_1755600097" r:id="rId183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298 - 933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 xml:space="preserve">Al 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933 - 2600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 xml:space="preserve">Ag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42,69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23,97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- 0,25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273 - 1200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Ag</w:t>
            </w:r>
            <w:r>
              <w:rPr>
                <w:szCs w:val="28"/>
                <w:vertAlign w:val="subscript"/>
                <w:lang w:val="ru-MO"/>
              </w:rPr>
              <w:t>2</w:t>
            </w:r>
            <w:r>
              <w:rPr>
                <w:szCs w:val="28"/>
                <w:lang w:val="ru-MO"/>
              </w:rPr>
              <w:t xml:space="preserve">О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- 30,56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55,48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Ве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- 3,43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ВеО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- 598,7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14,10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- 13,26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298 - 1173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30,04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16,75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298 - 703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31,6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703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vertAlign w:val="subscript"/>
              </w:rPr>
            </w:pPr>
            <w:r>
              <w:rPr>
                <w:szCs w:val="28"/>
              </w:rPr>
              <w:lastRenderedPageBreak/>
              <w:t>С</w:t>
            </w:r>
            <w:proofErr w:type="gramStart"/>
            <w:r>
              <w:rPr>
                <w:szCs w:val="28"/>
                <w:lang w:val="en-US"/>
              </w:rPr>
              <w:t>u</w:t>
            </w:r>
            <w:proofErr w:type="gramEnd"/>
            <w:r>
              <w:rPr>
                <w:szCs w:val="28"/>
                <w:lang w:val="ru-MO"/>
              </w:rPr>
              <w:t xml:space="preserve"> </w:t>
            </w:r>
            <w:proofErr w:type="spellStart"/>
            <w:r>
              <w:rPr>
                <w:szCs w:val="28"/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22,64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6,28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298-1356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Со</w:t>
            </w:r>
            <w:r>
              <w:rPr>
                <w:szCs w:val="28"/>
                <w:vertAlign w:val="subscript"/>
              </w:rPr>
              <w:t>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1766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273 – 1033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1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</w:t>
            </w:r>
            <w:r>
              <w:rPr>
                <w:szCs w:val="28"/>
              </w:rPr>
              <w:t>,</w:t>
            </w:r>
            <w:r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1042–1183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7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2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7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0,80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1183-1673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sym w:font="Symbol" w:char="0067"/>
            </w:r>
            <w:r>
              <w:rPr>
                <w:szCs w:val="28"/>
                <w:vertAlign w:val="subscript"/>
              </w:rPr>
              <w:sym w:font="Symbol" w:char="00AE"/>
            </w:r>
            <w:r>
              <w:rPr>
                <w:szCs w:val="28"/>
                <w:vertAlign w:val="subscript"/>
              </w:rPr>
              <w:sym w:font="Symbol" w:char="0062"/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0,38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1673-1812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en-US"/>
              </w:rPr>
              <w:t>Fe</w:t>
            </w:r>
            <w:r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sym w:font="Symbol" w:char="0044"/>
            </w:r>
            <w:proofErr w:type="spellStart"/>
            <w:r>
              <w:rPr>
                <w:szCs w:val="28"/>
              </w:rPr>
              <w:t>Н</w:t>
            </w:r>
            <w:r>
              <w:rPr>
                <w:szCs w:val="28"/>
                <w:vertAlign w:val="subscript"/>
              </w:rPr>
              <w:t>пл</w:t>
            </w:r>
            <w:proofErr w:type="spellEnd"/>
            <w:r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  <w:lang w:val="ru-MO"/>
              </w:rPr>
            </w:pPr>
            <w:r>
              <w:rPr>
                <w:szCs w:val="28"/>
                <w:lang w:val="ru-MO"/>
              </w:rPr>
              <w:t>1812</w:t>
            </w:r>
          </w:p>
        </w:tc>
      </w:tr>
    </w:tbl>
    <w:p w:rsidR="00A229CE" w:rsidRDefault="00A229CE" w:rsidP="00A229CE">
      <w:pPr>
        <w:pStyle w:val="a5"/>
      </w:pPr>
      <w:r>
        <w:t>Продолжение таблицы</w:t>
      </w:r>
      <w:proofErr w:type="gramStart"/>
      <w:r>
        <w:t xml:space="preserve"> А</w:t>
      </w:r>
      <w:proofErr w:type="gramEnd"/>
      <w:r>
        <w:t xml:space="preserve"> 1 </w:t>
      </w:r>
    </w:p>
    <w:p w:rsidR="00A229CE" w:rsidRDefault="00A229CE" w:rsidP="00A229CE">
      <w:pPr>
        <w:pStyle w:val="a5"/>
        <w:rPr>
          <w:lang w:val="ru-MO"/>
        </w:rPr>
      </w:pP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9"/>
        <w:gridCol w:w="1702"/>
        <w:gridCol w:w="105"/>
        <w:gridCol w:w="1220"/>
        <w:gridCol w:w="52"/>
        <w:gridCol w:w="1419"/>
        <w:gridCol w:w="11"/>
        <w:gridCol w:w="1126"/>
        <w:gridCol w:w="6"/>
        <w:gridCol w:w="1621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40" type="#_x0000_t75" style="width:45pt;height:27pt" o:ole="" fillcolor="window">
                  <v:imagedata r:id="rId168" o:title=""/>
                </v:shape>
                <o:OLEObject Type="Embed" ProgID="Equation.3" ShapeID="_x0000_i1140" DrawAspect="Content" ObjectID="_1755600098" r:id="rId184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41" type="#_x0000_t75" style="width:30pt;height:27pt" o:ole="" fillcolor="window">
                  <v:imagedata r:id="rId170" o:title=""/>
                </v:shape>
                <o:OLEObject Type="Embed" ProgID="Equation.3" ShapeID="_x0000_i1141" DrawAspect="Content" ObjectID="_1755600099" r:id="rId185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ru-MO"/>
              </w:rPr>
              <w:t>32</w:t>
            </w:r>
            <w:r>
              <w:t>,55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10,64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- 0,42 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298 - 923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A229CE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A229CE">
        <w:trPr>
          <w:cantSplit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00AE"/>
            </w:r>
            <w:r>
              <w:rPr>
                <w:lang w:val="ru-MO"/>
              </w:rPr>
              <w:t xml:space="preserve"> </w:t>
            </w: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>
              <w:t xml:space="preserve">Т </w:t>
            </w:r>
            <w:proofErr w:type="spellStart"/>
            <w:r>
              <w:rPr>
                <w:vertAlign w:val="subscript"/>
              </w:rPr>
              <w:t>пл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 xml:space="preserve">= 1518 К   </w:t>
            </w:r>
            <w:r>
              <w:sym w:font="Symbol" w:char="0044"/>
            </w:r>
            <w:proofErr w:type="spellStart"/>
            <w:r>
              <w:t>Н</w:t>
            </w:r>
            <w:r>
              <w:rPr>
                <w:vertAlign w:val="subscript"/>
              </w:rPr>
              <w:t>пл</w:t>
            </w:r>
            <w:proofErr w:type="spellEnd"/>
            <w:r>
              <w:t xml:space="preserve"> = 12,56</w:t>
            </w:r>
          </w:p>
        </w:tc>
        <w:tc>
          <w:tcPr>
            <w:tcW w:w="3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P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lastRenderedPageBreak/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1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29,86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16,99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29,46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298 - 630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0062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0,385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6,00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1,80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630 - 1728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rPr>
                <w:vertAlign w:val="subscript"/>
              </w:rPr>
              <w:t xml:space="preserve"> (газ)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205,03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3,39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- 3,77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298 - 3000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64,9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23,93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8,70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273 - 600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600 - 1200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ромб.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31,88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26,11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– 368,6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proofErr w:type="spellStart"/>
            <w:r>
              <w:rPr>
                <w:vertAlign w:val="subscript"/>
              </w:rPr>
              <w:t>монокл</w:t>
            </w:r>
            <w:proofErr w:type="spellEnd"/>
            <w:r>
              <w:rPr>
                <w:vertAlign w:val="subscrip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32,55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368 - 392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 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129,1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227,7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36,11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1,09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- 3,52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273 - 2000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бег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51,4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18,49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26,36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273 - 505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21,54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6,15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12,88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505 - 800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41,59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273 - 693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27,43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7,50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693 - 1180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 xml:space="preserve">Zn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115,0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Al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 xml:space="preserve">3 </w:t>
            </w:r>
            <w:proofErr w:type="spellStart"/>
            <w:r>
              <w:rPr>
                <w:vertAlign w:val="subscript"/>
              </w:rPr>
              <w:t>тв</w:t>
            </w:r>
            <w:proofErr w:type="spellEnd"/>
          </w:p>
          <w:p w:rsidR="00A229CE" w:rsidRDefault="00A229CE">
            <w:pPr>
              <w:pStyle w:val="a5"/>
              <w:ind w:firstLine="0"/>
              <w:jc w:val="center"/>
            </w:pPr>
            <w:r>
              <w:t>корунд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- 1675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114,56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12,89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- 34,31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gramStart"/>
            <w:r>
              <w:t>СО</w:t>
            </w:r>
            <w:proofErr w:type="gramEnd"/>
            <w:r>
              <w:t xml:space="preserve">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197,4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28,41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4,10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- 0,46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t>СО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rPr>
                <w:vertAlign w:val="subscript"/>
              </w:rPr>
              <w:t xml:space="preserve"> газ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- 393,5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213,6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44,14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9,04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- 8,53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298 - 2500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t>СоО</w:t>
            </w:r>
            <w:proofErr w:type="spellEnd"/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CuO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  <w:lang w:val="en-US"/>
              </w:rPr>
            </w:pPr>
            <w:proofErr w:type="spellStart"/>
            <w:r>
              <w:rPr>
                <w:lang w:val="en-US"/>
              </w:rPr>
              <w:t>CuO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sym w:font="Symbol" w:char="0044"/>
            </w:r>
            <w:proofErr w:type="spellStart"/>
            <w:r>
              <w:t>Н</w:t>
            </w:r>
            <w:r>
              <w:rPr>
                <w:vertAlign w:val="subscript"/>
              </w:rPr>
              <w:t>пл</w:t>
            </w:r>
            <w:proofErr w:type="spellEnd"/>
            <w:r>
              <w:t xml:space="preserve"> = +37,24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1300 - </w:t>
            </w:r>
            <w:proofErr w:type="spellStart"/>
            <w:r>
              <w:t>Т</w:t>
            </w:r>
            <w:r>
              <w:rPr>
                <w:vertAlign w:val="subscript"/>
              </w:rPr>
              <w:t>разл</w:t>
            </w:r>
            <w:proofErr w:type="spellEnd"/>
          </w:p>
          <w:p w:rsidR="00A229CE" w:rsidRDefault="00A229CE">
            <w:pPr>
              <w:pStyle w:val="a5"/>
              <w:ind w:firstLine="0"/>
              <w:jc w:val="center"/>
            </w:pPr>
            <w:r>
              <w:t xml:space="preserve">1609 –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- 133,2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92,93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29,29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 xml:space="preserve">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1571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- 264,85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60,75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8,61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- 3,31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298 - 1650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lastRenderedPageBreak/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31,38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1641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3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- 821,3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89,96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97,74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72,13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- 12,89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3</w:t>
            </w:r>
            <w:r>
              <w:t>О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- 1117,7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151,46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167,03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78,91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- 41,82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298 - 900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- 601,24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26,94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42,59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7,28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- 6,19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1100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Mg</w:t>
            </w:r>
            <w:proofErr w:type="spellStart"/>
            <w:r>
              <w:t>О</w:t>
            </w:r>
            <w:r>
              <w:rPr>
                <w:vertAlign w:val="subscript"/>
              </w:rPr>
              <w:t>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3098</w:t>
            </w:r>
          </w:p>
        </w:tc>
      </w:tr>
    </w:tbl>
    <w:p w:rsidR="00A229CE" w:rsidRDefault="00A229CE" w:rsidP="00A229CE">
      <w:pPr>
        <w:pStyle w:val="a5"/>
      </w:pPr>
      <w:r>
        <w:t>Продолжение таблицы</w:t>
      </w:r>
      <w:proofErr w:type="gramStart"/>
      <w:r>
        <w:t xml:space="preserve"> А</w:t>
      </w:r>
      <w:proofErr w:type="gramEnd"/>
      <w:r>
        <w:t xml:space="preserve"> 1 </w:t>
      </w:r>
    </w:p>
    <w:p w:rsidR="00A229CE" w:rsidRDefault="00A229CE" w:rsidP="00A229CE">
      <w:pPr>
        <w:pStyle w:val="a5"/>
      </w:pPr>
    </w:p>
    <w:tbl>
      <w:tblPr>
        <w:tblW w:w="10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418"/>
        <w:gridCol w:w="1805"/>
        <w:gridCol w:w="1323"/>
        <w:gridCol w:w="93"/>
        <w:gridCol w:w="1387"/>
        <w:gridCol w:w="30"/>
        <w:gridCol w:w="1220"/>
        <w:gridCol w:w="1705"/>
      </w:tblGrid>
      <w:tr w:rsidR="00A229CE">
        <w:trPr>
          <w:cantSplit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>
              <w:rPr>
                <w:szCs w:val="28"/>
              </w:rPr>
              <w:t>Вещест-во</w:t>
            </w:r>
            <w:proofErr w:type="spellEnd"/>
            <w:proofErr w:type="gramEnd"/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620" w:dyaOrig="380">
                <v:shape id="_x0000_i1142" type="#_x0000_t75" style="width:45pt;height:27pt" o:ole="" fillcolor="window">
                  <v:imagedata r:id="rId168" o:title=""/>
                </v:shape>
                <o:OLEObject Type="Embed" ProgID="Equation.3" ShapeID="_x0000_i1142" DrawAspect="Content" ObjectID="_1755600100" r:id="rId186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кДж/моль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 w:rsidRPr="003864F4">
              <w:rPr>
                <w:position w:val="-12"/>
                <w:szCs w:val="28"/>
              </w:rPr>
              <w:object w:dxaOrig="420" w:dyaOrig="380">
                <v:shape id="_x0000_i1143" type="#_x0000_t75" style="width:30pt;height:27pt" o:ole="" fillcolor="window">
                  <v:imagedata r:id="rId170" o:title=""/>
                </v:shape>
                <o:OLEObject Type="Embed" ProgID="Equation.3" ShapeID="_x0000_i1143" DrawAspect="Content" ObjectID="_1755600101" r:id="rId187"/>
              </w:objec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Коэффициент уравнения</w:t>
            </w:r>
          </w:p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С</w:t>
            </w:r>
            <w:r>
              <w:rPr>
                <w:szCs w:val="28"/>
                <w:vertAlign w:val="subscript"/>
              </w:rPr>
              <w:t>р</w:t>
            </w:r>
            <w:proofErr w:type="gramEnd"/>
            <w:r>
              <w:rPr>
                <w:szCs w:val="28"/>
              </w:rPr>
              <w:t xml:space="preserve"> = а + </w:t>
            </w:r>
            <w:proofErr w:type="spellStart"/>
            <w:r>
              <w:rPr>
                <w:szCs w:val="28"/>
                <w:lang w:val="en-US"/>
              </w:rPr>
              <w:t>bT</w:t>
            </w:r>
            <w:proofErr w:type="spellEnd"/>
            <w:r>
              <w:rPr>
                <w:szCs w:val="28"/>
                <w:lang w:val="ru-MO"/>
              </w:rPr>
              <w:t xml:space="preserve"> + </w:t>
            </w: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ru-MO"/>
              </w:rPr>
              <w:t xml:space="preserve"> 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Темпера-турный</w:t>
            </w:r>
            <w:proofErr w:type="spellEnd"/>
            <w:r>
              <w:rPr>
                <w:szCs w:val="28"/>
              </w:rPr>
              <w:t xml:space="preserve"> интервал, </w:t>
            </w:r>
            <w:proofErr w:type="gramStart"/>
            <w:r>
              <w:rPr>
                <w:szCs w:val="28"/>
              </w:rPr>
              <w:t>К</w:t>
            </w:r>
            <w:proofErr w:type="gramEnd"/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b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left="-243" w:firstLine="243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c</w:t>
            </w:r>
            <w:r>
              <w:rPr>
                <w:szCs w:val="28"/>
                <w:vertAlign w:val="subscript"/>
                <w:lang w:val="ru-MO"/>
              </w:rPr>
              <w:t>-2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10</w:t>
            </w:r>
            <w:r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rPr>
          <w:cantSplit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Дж</w:t>
            </w:r>
            <w:proofErr w:type="gramEnd"/>
            <w:r>
              <w:rPr>
                <w:szCs w:val="28"/>
              </w:rPr>
              <w:t>/(моль</w:t>
            </w:r>
            <w:r>
              <w:rPr>
                <w:szCs w:val="28"/>
                <w:lang w:val="en-US"/>
              </w:rPr>
              <w:sym w:font="Symbol" w:char="00D7"/>
            </w:r>
            <w:r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- 384,9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60,25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46,48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8,12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- 3,68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2000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t xml:space="preserve">О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2053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- 239,7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38,07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- 20,88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157,23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16,28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298 - 523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2228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желт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- 217,61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58,70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37,87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26,78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желт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873 </w:t>
            </w:r>
            <w:proofErr w:type="spellStart"/>
            <w:r>
              <w:t>=Т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PbSO</w:t>
            </w:r>
            <w:proofErr w:type="spellEnd"/>
            <w:r>
              <w:rPr>
                <w:vertAlign w:val="subscript"/>
              </w:rPr>
              <w:t>4</w:t>
            </w:r>
            <w: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- 918,1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147,3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45,86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129,7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17,57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PbSO</w:t>
            </w:r>
            <w:proofErr w:type="spellEnd"/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2043 с </w:t>
            </w:r>
            <w:proofErr w:type="spellStart"/>
            <w:r>
              <w:t>разлож</w:t>
            </w:r>
            <w:proofErr w:type="spellEnd"/>
            <w:r>
              <w:t>.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47,66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22,5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1903 -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SnO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- 286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56,74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39,96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14,64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298 - 1273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- 349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43,5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48,99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5,10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- 9,12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273 - 1573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 xml:space="preserve">1948 - </w:t>
            </w:r>
            <w:proofErr w:type="spellStart"/>
            <w:r>
              <w:t>Т</w:t>
            </w:r>
            <w:r>
              <w:rPr>
                <w:vertAlign w:val="subscript"/>
              </w:rPr>
              <w:t>пл</w:t>
            </w:r>
            <w:proofErr w:type="spellEnd"/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lastRenderedPageBreak/>
              <w:t>ZnSO</w:t>
            </w:r>
            <w:proofErr w:type="spellEnd"/>
            <w:r>
              <w:rPr>
                <w:vertAlign w:val="subscript"/>
              </w:rPr>
              <w:t xml:space="preserve">4 </w:t>
            </w:r>
            <w:proofErr w:type="spellStart"/>
            <w:r>
              <w:rPr>
                <w:vertAlign w:val="subscript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- 978,2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124,6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71,42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87,03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9CE" w:rsidRDefault="00A229CE">
            <w:pPr>
              <w:pStyle w:val="a5"/>
              <w:ind w:firstLine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1000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kk-KZ"/>
              </w:rPr>
              <w:t>Н</w:t>
            </w:r>
            <w:r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-285,84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69,96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298 - 398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proofErr w:type="spellStart"/>
            <w:r>
              <w:rPr>
                <w:lang w:val="en-US"/>
              </w:rPr>
              <w:t>ClO</w:t>
            </w:r>
            <w:proofErr w:type="spellEnd"/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-107,65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47,53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-38,53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Cl</w:t>
            </w:r>
            <w:proofErr w:type="spellEnd"/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-167,46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55,10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-131,17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ОН</w:t>
            </w:r>
            <w:r>
              <w:rPr>
                <w:vertAlign w:val="superscript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-229,94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-10,54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-157,3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Н</w:t>
            </w:r>
            <w:r>
              <w:rPr>
                <w:vertAlign w:val="superscrip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  <w:tr w:rsidR="00A229C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-907,51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17,2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-742,99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– 400</w:t>
            </w:r>
          </w:p>
        </w:tc>
      </w:tr>
    </w:tbl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</w:pPr>
      <w:r>
        <w:br w:type="page"/>
      </w:r>
      <w:r>
        <w:lastRenderedPageBreak/>
        <w:t>Таблица</w:t>
      </w:r>
      <w:proofErr w:type="gramStart"/>
      <w:r>
        <w:t xml:space="preserve"> А</w:t>
      </w:r>
      <w:proofErr w:type="gramEnd"/>
      <w:r>
        <w:t xml:space="preserve"> 2 – Стандартные значения энергии Гиббса некоторых реакций в зависимости от температуры</w:t>
      </w:r>
    </w:p>
    <w:p w:rsidR="00A229CE" w:rsidRDefault="00A229CE" w:rsidP="00A229CE">
      <w:pPr>
        <w:pStyle w:val="a5"/>
      </w:pPr>
    </w:p>
    <w:tbl>
      <w:tblPr>
        <w:tblW w:w="10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3"/>
        <w:gridCol w:w="1984"/>
        <w:gridCol w:w="1842"/>
        <w:gridCol w:w="1716"/>
      </w:tblGrid>
      <w:tr w:rsidR="00A229CE">
        <w:trPr>
          <w:cantSplit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Реакция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 w:rsidRPr="003864F4">
              <w:rPr>
                <w:position w:val="-10"/>
                <w:sz w:val="20"/>
              </w:rPr>
              <w:object w:dxaOrig="1579" w:dyaOrig="360">
                <v:shape id="_x0000_i1144" type="#_x0000_t75" style="width:101.25pt;height:23.25pt" o:ole="" fillcolor="window">
                  <v:imagedata r:id="rId178" o:title=""/>
                </v:shape>
                <o:OLEObject Type="Embed" ProgID="Equation.3" ShapeID="_x0000_i1144" DrawAspect="Content" ObjectID="_1755600102" r:id="rId188"/>
              </w:object>
            </w: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Т, К</w:t>
            </w:r>
          </w:p>
        </w:tc>
      </w:tr>
      <w:tr w:rsidR="00A229CE">
        <w:trPr>
          <w:cantSplit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М, Дж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rPr>
                <w:lang w:val="en-US"/>
              </w:rPr>
              <w:t>N</w:t>
            </w:r>
            <w:r>
              <w:t>, Дж/К</w:t>
            </w:r>
          </w:p>
        </w:tc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9CE" w:rsidRDefault="00A229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- 1687909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325,15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932 - 2303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proofErr w:type="spellStart"/>
            <w:r>
              <w:rPr>
                <w:lang w:val="ru-MO"/>
              </w:rPr>
              <w:t>В</w:t>
            </w:r>
            <w:proofErr w:type="gramStart"/>
            <w:r>
              <w:rPr>
                <w:lang w:val="ru-MO"/>
              </w:rPr>
              <w:t>е</w:t>
            </w:r>
            <w:proofErr w:type="spellEnd"/>
            <w:r>
              <w:rPr>
                <w:vertAlign w:val="subscript"/>
                <w:lang w:val="ru-MO"/>
              </w:rPr>
              <w:t>(</w:t>
            </w:r>
            <w:proofErr w:type="gramEnd"/>
            <w:r>
              <w:rPr>
                <w:vertAlign w:val="subscript"/>
                <w:lang w:val="ru-MO"/>
              </w:rPr>
              <w:t>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ru-MO"/>
              </w:rPr>
              <w:t>ВеО</w:t>
            </w:r>
            <w:proofErr w:type="spellEnd"/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-598796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96,88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298-1556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proofErr w:type="spellStart"/>
            <w:r>
              <w:rPr>
                <w:lang w:val="ru-MO"/>
              </w:rPr>
              <w:t>В</w:t>
            </w:r>
            <w:proofErr w:type="gramStart"/>
            <w:r>
              <w:rPr>
                <w:lang w:val="ru-MO"/>
              </w:rPr>
              <w:t>е</w:t>
            </w:r>
            <w:proofErr w:type="spellEnd"/>
            <w:r>
              <w:rPr>
                <w:vertAlign w:val="subscript"/>
                <w:lang w:val="ru-MO"/>
              </w:rPr>
              <w:t>(</w:t>
            </w:r>
            <w:proofErr w:type="gramEnd"/>
            <w:r>
              <w:rPr>
                <w:vertAlign w:val="subscript"/>
                <w:lang w:val="ru-MO"/>
              </w:rPr>
              <w:t>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ru-MO"/>
              </w:rPr>
              <w:t>ВеО</w:t>
            </w:r>
            <w:proofErr w:type="spellEnd"/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-606249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101,70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1556-2768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CoO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- 237319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71,92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298 - 1766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CoO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t xml:space="preserve"> + 1/2 О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(Ж)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0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FeO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- 609350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116,06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923 - 1376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MgO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Mn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MnO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NiO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NiO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Pb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PbO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Sn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- 581756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204,82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505 - 1898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en-US"/>
              </w:rPr>
              <w:lastRenderedPageBreak/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- 493666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203,98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1180 - 2248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- 110560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- 89,875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- 393260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- 2,29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- 282695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87,585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–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172130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- 177,46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773 - 2273</w:t>
            </w:r>
          </w:p>
        </w:tc>
      </w:tr>
      <w:tr w:rsidR="00A229CE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proofErr w:type="gramStart"/>
            <w:r>
              <w:rPr>
                <w:vertAlign w:val="subscript"/>
                <w:lang w:val="ru-MO"/>
              </w:rPr>
              <w:t>2</w:t>
            </w:r>
            <w:proofErr w:type="gramEnd"/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- 246175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54,12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29CE" w:rsidRDefault="00A229CE">
            <w:pPr>
              <w:pStyle w:val="a5"/>
              <w:ind w:firstLine="0"/>
              <w:jc w:val="center"/>
            </w:pPr>
            <w:r>
              <w:t>400 - 3000</w:t>
            </w:r>
          </w:p>
        </w:tc>
      </w:tr>
    </w:tbl>
    <w:p w:rsidR="00A229CE" w:rsidRDefault="00A229CE" w:rsidP="00A229CE">
      <w:pPr>
        <w:pStyle w:val="a5"/>
        <w:rPr>
          <w:lang w:val="ru-MO"/>
        </w:rPr>
      </w:pPr>
    </w:p>
    <w:p w:rsidR="00A229CE" w:rsidRDefault="00A229CE" w:rsidP="00A229CE">
      <w:pPr>
        <w:pStyle w:val="a5"/>
      </w:pPr>
    </w:p>
    <w:p w:rsidR="00A229CE" w:rsidRDefault="00A229CE" w:rsidP="00A229CE">
      <w:pPr>
        <w:pStyle w:val="a5"/>
        <w:jc w:val="center"/>
      </w:pPr>
      <w:r>
        <w:br w:type="page"/>
      </w:r>
      <w:r>
        <w:lastRenderedPageBreak/>
        <w:t xml:space="preserve"> </w:t>
      </w:r>
    </w:p>
    <w:p w:rsidR="00A229CE" w:rsidRDefault="00A229CE" w:rsidP="00A229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  <w:sectPr w:rsidR="00A229CE">
          <w:pgSz w:w="11906" w:h="16838"/>
          <w:pgMar w:top="1134" w:right="1134" w:bottom="1134" w:left="1134" w:header="709" w:footer="709" w:gutter="0"/>
          <w:pgNumType w:start="1"/>
          <w:cols w:space="720"/>
        </w:sectPr>
      </w:pPr>
    </w:p>
    <w:p w:rsidR="00A229CE" w:rsidRDefault="00A229CE" w:rsidP="00A229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</w:rPr>
        <w:sectPr w:rsidR="00A229CE">
          <w:pgSz w:w="16838" w:h="11906" w:orient="landscape"/>
          <w:pgMar w:top="1134" w:right="1134" w:bottom="1134" w:left="1134" w:header="709" w:footer="709" w:gutter="0"/>
          <w:pgNumType w:start="3"/>
          <w:cols w:space="720"/>
        </w:sectPr>
      </w:pPr>
    </w:p>
    <w:p w:rsidR="00A229CE" w:rsidRDefault="00A229CE" w:rsidP="00A229CE">
      <w:pPr>
        <w:pStyle w:val="a5"/>
        <w:jc w:val="center"/>
      </w:pPr>
      <w:r>
        <w:rPr>
          <w:caps/>
        </w:rPr>
        <w:lastRenderedPageBreak/>
        <w:t xml:space="preserve">Приложение </w:t>
      </w:r>
      <w:proofErr w:type="gramStart"/>
      <w:r>
        <w:t>В</w:t>
      </w:r>
      <w:proofErr w:type="gramEnd"/>
    </w:p>
    <w:p w:rsidR="00A229CE" w:rsidRDefault="00A229CE" w:rsidP="00A229CE">
      <w:pPr>
        <w:pStyle w:val="a5"/>
        <w:jc w:val="center"/>
      </w:pPr>
      <w:r>
        <w:t>(рекомендуемое)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</w:rPr>
        <w:t>Фазовые равновесия в металлургических системах</w:t>
      </w:r>
    </w:p>
    <w:p w:rsidR="00A229CE" w:rsidRDefault="00A229CE" w:rsidP="00A229CE">
      <w:pPr>
        <w:pStyle w:val="a5"/>
        <w:jc w:val="center"/>
        <w:rPr>
          <w:b/>
        </w:rPr>
      </w:pPr>
    </w:p>
    <w:p w:rsidR="00A229CE" w:rsidRDefault="00A229CE" w:rsidP="00A229CE">
      <w:pPr>
        <w:pStyle w:val="a5"/>
        <w:jc w:val="center"/>
        <w:rPr>
          <w:b/>
        </w:rPr>
      </w:pPr>
    </w:p>
    <w:p w:rsidR="00A229CE" w:rsidRDefault="00A229CE" w:rsidP="00A229CE">
      <w:pPr>
        <w:pStyle w:val="a5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457825" cy="6438900"/>
            <wp:effectExtent l="19050" t="0" r="9525" b="0"/>
            <wp:docPr id="112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1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ind w:firstLine="0"/>
      </w:pPr>
    </w:p>
    <w:p w:rsidR="00A229CE" w:rsidRDefault="00A229CE" w:rsidP="00A229CE">
      <w:pPr>
        <w:pStyle w:val="a5"/>
        <w:jc w:val="center"/>
        <w:rPr>
          <w:lang w:val="ru-MO"/>
        </w:rPr>
      </w:pPr>
      <w:r>
        <w:t>Рисунок</w:t>
      </w:r>
      <w:proofErr w:type="gramStart"/>
      <w:r>
        <w:t xml:space="preserve"> В</w:t>
      </w:r>
      <w:proofErr w:type="gramEnd"/>
      <w:r>
        <w:t xml:space="preserve"> 1 – Диаграмма состояния системы </w:t>
      </w:r>
      <w:r>
        <w:rPr>
          <w:lang w:val="en-US"/>
        </w:rPr>
        <w:t>Cu</w:t>
      </w:r>
      <w:r>
        <w:rPr>
          <w:lang w:val="ru-MO"/>
        </w:rPr>
        <w:t xml:space="preserve"> – </w:t>
      </w:r>
      <w:proofErr w:type="spellStart"/>
      <w:r>
        <w:rPr>
          <w:lang w:val="en-US"/>
        </w:rPr>
        <w:t>Pb</w:t>
      </w:r>
      <w:proofErr w:type="spellEnd"/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rPr>
          <w:noProof/>
        </w:rPr>
        <w:drawing>
          <wp:inline distT="0" distB="0" distL="0" distR="0">
            <wp:extent cx="5753100" cy="5943600"/>
            <wp:effectExtent l="19050" t="0" r="0" b="0"/>
            <wp:docPr id="113" name="Рисунок 11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1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t>Рисунок</w:t>
      </w:r>
      <w:proofErr w:type="gramStart"/>
      <w:r>
        <w:t xml:space="preserve"> В</w:t>
      </w:r>
      <w:proofErr w:type="gramEnd"/>
      <w:r>
        <w:t xml:space="preserve"> 2 – Диаграмма фазового равновесия системы </w:t>
      </w:r>
      <w:proofErr w:type="spellStart"/>
      <w:r>
        <w:rPr>
          <w:lang w:val="en-US"/>
        </w:rPr>
        <w:t>Pb</w:t>
      </w:r>
      <w:proofErr w:type="spellEnd"/>
      <w:r>
        <w:rPr>
          <w:lang w:val="ru-MO"/>
        </w:rPr>
        <w:t xml:space="preserve"> – </w:t>
      </w:r>
      <w:r>
        <w:rPr>
          <w:lang w:val="en-US"/>
        </w:rPr>
        <w:t>Fe</w:t>
      </w:r>
      <w:r>
        <w:rPr>
          <w:lang w:val="ru-MO"/>
        </w:rPr>
        <w:t xml:space="preserve"> – </w:t>
      </w:r>
      <w:r>
        <w:rPr>
          <w:lang w:val="en-US"/>
        </w:rPr>
        <w:t>S</w:t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010275" cy="7077075"/>
            <wp:effectExtent l="19050" t="0" r="9525" b="0"/>
            <wp:docPr id="114" name="Рисунок 12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1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  <w:r>
        <w:t>Рисунок</w:t>
      </w:r>
      <w:proofErr w:type="gramStart"/>
      <w:r>
        <w:t xml:space="preserve"> В</w:t>
      </w:r>
      <w:proofErr w:type="gramEnd"/>
      <w:r>
        <w:t xml:space="preserve"> 3 – Диаграмма состояния системы </w:t>
      </w:r>
      <w:r>
        <w:rPr>
          <w:lang w:val="en-US"/>
        </w:rPr>
        <w:t>Zn</w:t>
      </w:r>
      <w:r>
        <w:rPr>
          <w:lang w:val="ru-MO"/>
        </w:rPr>
        <w:t xml:space="preserve"> – </w:t>
      </w:r>
      <w:proofErr w:type="spellStart"/>
      <w:r>
        <w:rPr>
          <w:lang w:val="en-US"/>
        </w:rPr>
        <w:t>Pb</w:t>
      </w:r>
      <w:proofErr w:type="spellEnd"/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</w:pPr>
      <w:r>
        <w:rPr>
          <w:noProof/>
        </w:rPr>
        <w:drawing>
          <wp:inline distT="0" distB="0" distL="0" distR="0">
            <wp:extent cx="6200775" cy="6162675"/>
            <wp:effectExtent l="19050" t="0" r="9525" b="0"/>
            <wp:docPr id="115" name="Рисунок 13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1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jc w:val="center"/>
      </w:pPr>
    </w:p>
    <w:p w:rsidR="00A229CE" w:rsidRDefault="00A229CE" w:rsidP="00A229CE">
      <w:pPr>
        <w:pStyle w:val="a5"/>
        <w:ind w:firstLine="0"/>
        <w:jc w:val="center"/>
        <w:rPr>
          <w:vertAlign w:val="subscript"/>
          <w:lang w:val="ru-MO"/>
        </w:rPr>
      </w:pPr>
      <w:r>
        <w:t>Рисунок</w:t>
      </w:r>
      <w:proofErr w:type="gramStart"/>
      <w:r>
        <w:t xml:space="preserve">  В</w:t>
      </w:r>
      <w:proofErr w:type="gramEnd"/>
      <w:r>
        <w:t xml:space="preserve"> 4 – Диаграмма фазового равновесия системы </w:t>
      </w:r>
      <w:proofErr w:type="spellStart"/>
      <w:r>
        <w:rPr>
          <w:lang w:val="en-US"/>
        </w:rPr>
        <w:t>CaO</w:t>
      </w:r>
      <w:proofErr w:type="spellEnd"/>
      <w:r>
        <w:rPr>
          <w:lang w:val="ru-MO"/>
        </w:rPr>
        <w:t xml:space="preserve"> – </w:t>
      </w:r>
      <w:proofErr w:type="spellStart"/>
      <w:r>
        <w:rPr>
          <w:lang w:val="en-US"/>
        </w:rPr>
        <w:t>SiO</w:t>
      </w:r>
      <w:proofErr w:type="spellEnd"/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rPr>
          <w:lang w:val="en-US"/>
        </w:rPr>
        <w:t>Al</w:t>
      </w:r>
      <w:r>
        <w:rPr>
          <w:vertAlign w:val="subscript"/>
          <w:lang w:val="ru-MO"/>
        </w:rPr>
        <w:t>2</w:t>
      </w:r>
      <w:r>
        <w:rPr>
          <w:lang w:val="en-US"/>
        </w:rPr>
        <w:t>O</w:t>
      </w:r>
      <w:r>
        <w:rPr>
          <w:vertAlign w:val="subscript"/>
          <w:lang w:val="ru-MO"/>
        </w:rPr>
        <w:t>3</w:t>
      </w:r>
    </w:p>
    <w:p w:rsidR="00A36BBC" w:rsidRPr="005D019F" w:rsidRDefault="00A229CE" w:rsidP="00A229CE">
      <w:pPr>
        <w:pStyle w:val="a5"/>
        <w:ind w:firstLine="0"/>
        <w:jc w:val="center"/>
      </w:pPr>
      <w:r>
        <w:rPr>
          <w:vertAlign w:val="subscript"/>
          <w:lang w:val="ru-MO"/>
        </w:rPr>
        <w:br w:type="page"/>
      </w:r>
      <w:r w:rsidR="00A36BBC" w:rsidRPr="005D019F">
        <w:rPr>
          <w:szCs w:val="28"/>
          <w:lang w:val="ru-MO"/>
        </w:rPr>
        <w:lastRenderedPageBreak/>
        <w:br w:type="page"/>
      </w:r>
    </w:p>
    <w:p w:rsidR="00A36BBC" w:rsidRPr="005D019F" w:rsidRDefault="00A36BBC" w:rsidP="00A36BBC">
      <w:pPr>
        <w:pStyle w:val="a5"/>
        <w:ind w:firstLine="0"/>
      </w:pPr>
    </w:p>
    <w:p w:rsidR="00A36BBC" w:rsidRPr="005D019F" w:rsidRDefault="00A36BBC" w:rsidP="00A36BBC">
      <w:pPr>
        <w:pStyle w:val="a5"/>
        <w:ind w:firstLine="0"/>
        <w:rPr>
          <w:szCs w:val="28"/>
        </w:rPr>
      </w:pPr>
      <w:r w:rsidRPr="005D019F">
        <w:tab/>
      </w:r>
    </w:p>
    <w:p w:rsidR="00C54DE6" w:rsidRPr="005D019F" w:rsidRDefault="00A36BBC" w:rsidP="00FF0143">
      <w:pPr>
        <w:suppressAutoHyphens/>
        <w:spacing w:before="100" w:beforeAutospacing="1"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5D01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6BBC" w:rsidRPr="005D019F" w:rsidRDefault="00A36BBC">
      <w:pPr>
        <w:rPr>
          <w:rFonts w:ascii="Times New Roman" w:hAnsi="Times New Roman" w:cs="Times New Roman"/>
          <w:sz w:val="28"/>
          <w:szCs w:val="28"/>
        </w:rPr>
      </w:pPr>
    </w:p>
    <w:sectPr w:rsidR="00A36BBC" w:rsidRPr="005D019F" w:rsidSect="00C54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197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">
    <w:nsid w:val="11A93A58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3">
    <w:nsid w:val="121561CA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">
    <w:nsid w:val="130733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30A1C1B"/>
    <w:multiLevelType w:val="hybridMultilevel"/>
    <w:tmpl w:val="9C1665D0"/>
    <w:lvl w:ilvl="0" w:tplc="E6F018A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677E3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7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8">
    <w:nsid w:val="1AEE54EF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9">
    <w:nsid w:val="20E53099"/>
    <w:multiLevelType w:val="hybridMultilevel"/>
    <w:tmpl w:val="D84801AE"/>
    <w:lvl w:ilvl="0" w:tplc="1496084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2221BD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1">
    <w:nsid w:val="286865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B4A6F82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3">
    <w:nsid w:val="2D9032D3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4">
    <w:nsid w:val="2EA777D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5">
    <w:nsid w:val="31927A9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6">
    <w:nsid w:val="350F3029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7">
    <w:nsid w:val="36CD188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8">
    <w:nsid w:val="3C1A70F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9">
    <w:nsid w:val="3C76385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0">
    <w:nsid w:val="3DC2723A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1">
    <w:nsid w:val="3F060BED"/>
    <w:multiLevelType w:val="singleLevel"/>
    <w:tmpl w:val="A4DAB968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22">
    <w:nsid w:val="429762E9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23">
    <w:nsid w:val="43960A93"/>
    <w:multiLevelType w:val="multilevel"/>
    <w:tmpl w:val="935E03D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4">
    <w:nsid w:val="453C4AEC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5">
    <w:nsid w:val="49D2306D"/>
    <w:multiLevelType w:val="multilevel"/>
    <w:tmpl w:val="1FE060A2"/>
    <w:lvl w:ilvl="0">
      <w:start w:val="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1335"/>
        </w:tabs>
        <w:ind w:left="1335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26">
    <w:nsid w:val="4D324A91"/>
    <w:multiLevelType w:val="hybridMultilevel"/>
    <w:tmpl w:val="3D8A683E"/>
    <w:lvl w:ilvl="0" w:tplc="7320F64A">
      <w:start w:val="1"/>
      <w:numFmt w:val="decimal"/>
      <w:lvlText w:val="%1"/>
      <w:lvlJc w:val="left"/>
      <w:pPr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710CF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8">
    <w:nsid w:val="50620F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52793C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53AF2D75"/>
    <w:multiLevelType w:val="hybridMultilevel"/>
    <w:tmpl w:val="D0D887A0"/>
    <w:lvl w:ilvl="0" w:tplc="04190001">
      <w:numFmt w:val="bullet"/>
      <w:lvlText w:val=""/>
      <w:lvlJc w:val="left"/>
      <w:pPr>
        <w:ind w:left="262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5C70299"/>
    <w:multiLevelType w:val="singleLevel"/>
    <w:tmpl w:val="19261D84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32">
    <w:nsid w:val="55CE1233"/>
    <w:multiLevelType w:val="multilevel"/>
    <w:tmpl w:val="D0C8459C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4"/>
      <w:numFmt w:val="decimal"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33">
    <w:nsid w:val="56EE370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5A134426"/>
    <w:multiLevelType w:val="multilevel"/>
    <w:tmpl w:val="6AD49E0E"/>
    <w:lvl w:ilvl="0">
      <w:start w:val="6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5">
    <w:nsid w:val="5C5B49C6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36">
    <w:nsid w:val="5E0C2DAF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37">
    <w:nsid w:val="627F7EB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8">
    <w:nsid w:val="65DB479E"/>
    <w:multiLevelType w:val="hybridMultilevel"/>
    <w:tmpl w:val="9A66EB2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5F770EE"/>
    <w:multiLevelType w:val="multilevel"/>
    <w:tmpl w:val="78AE11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0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1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42">
    <w:nsid w:val="71E0653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3">
    <w:nsid w:val="79632CCA"/>
    <w:multiLevelType w:val="multilevel"/>
    <w:tmpl w:val="8B363A38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4">
    <w:nsid w:val="7B9D1590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9"/>
  </w:num>
  <w:num w:numId="2">
    <w:abstractNumId w:val="5"/>
  </w:num>
  <w:num w:numId="3">
    <w:abstractNumId w:val="23"/>
  </w:num>
  <w:num w:numId="4">
    <w:abstractNumId w:val="40"/>
  </w:num>
  <w:num w:numId="5">
    <w:abstractNumId w:val="34"/>
  </w:num>
  <w:num w:numId="6">
    <w:abstractNumId w:val="8"/>
  </w:num>
  <w:num w:numId="7">
    <w:abstractNumId w:val="7"/>
  </w:num>
  <w:num w:numId="8">
    <w:abstractNumId w:val="6"/>
  </w:num>
  <w:num w:numId="9">
    <w:abstractNumId w:val="1"/>
  </w:num>
  <w:num w:numId="10">
    <w:abstractNumId w:val="11"/>
  </w:num>
  <w:num w:numId="11">
    <w:abstractNumId w:val="29"/>
  </w:num>
  <w:num w:numId="12">
    <w:abstractNumId w:val="28"/>
  </w:num>
  <w:num w:numId="13">
    <w:abstractNumId w:val="33"/>
  </w:num>
  <w:num w:numId="14">
    <w:abstractNumId w:val="22"/>
  </w:num>
  <w:num w:numId="15">
    <w:abstractNumId w:val="44"/>
  </w:num>
  <w:num w:numId="16">
    <w:abstractNumId w:val="24"/>
  </w:num>
  <w:num w:numId="17">
    <w:abstractNumId w:val="0"/>
  </w:num>
  <w:num w:numId="18">
    <w:abstractNumId w:val="12"/>
  </w:num>
  <w:num w:numId="19">
    <w:abstractNumId w:val="2"/>
  </w:num>
  <w:num w:numId="20">
    <w:abstractNumId w:val="3"/>
  </w:num>
  <w:num w:numId="21">
    <w:abstractNumId w:val="27"/>
  </w:num>
  <w:num w:numId="22">
    <w:abstractNumId w:val="4"/>
  </w:num>
  <w:num w:numId="23">
    <w:abstractNumId w:val="14"/>
  </w:num>
  <w:num w:numId="24">
    <w:abstractNumId w:val="36"/>
  </w:num>
  <w:num w:numId="25">
    <w:abstractNumId w:val="19"/>
  </w:num>
  <w:num w:numId="26">
    <w:abstractNumId w:val="17"/>
  </w:num>
  <w:num w:numId="27">
    <w:abstractNumId w:val="10"/>
  </w:num>
  <w:num w:numId="28">
    <w:abstractNumId w:val="31"/>
  </w:num>
  <w:num w:numId="29">
    <w:abstractNumId w:val="21"/>
  </w:num>
  <w:num w:numId="30">
    <w:abstractNumId w:val="18"/>
  </w:num>
  <w:num w:numId="31">
    <w:abstractNumId w:val="42"/>
  </w:num>
  <w:num w:numId="32">
    <w:abstractNumId w:val="13"/>
  </w:num>
  <w:num w:numId="33">
    <w:abstractNumId w:val="20"/>
  </w:num>
  <w:num w:numId="34">
    <w:abstractNumId w:val="37"/>
  </w:num>
  <w:num w:numId="35">
    <w:abstractNumId w:val="15"/>
  </w:num>
  <w:num w:numId="36">
    <w:abstractNumId w:val="16"/>
  </w:num>
  <w:num w:numId="37">
    <w:abstractNumId w:val="35"/>
  </w:num>
  <w:num w:numId="38">
    <w:abstractNumId w:val="41"/>
  </w:num>
  <w:num w:numId="39">
    <w:abstractNumId w:val="39"/>
  </w:num>
  <w:num w:numId="40">
    <w:abstractNumId w:val="25"/>
  </w:num>
  <w:num w:numId="41">
    <w:abstractNumId w:val="32"/>
  </w:num>
  <w:num w:numId="4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1"/>
    <w:lvlOverride w:ilvl="0">
      <w:startOverride w:val="1"/>
    </w:lvlOverride>
  </w:num>
  <w:num w:numId="46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6BBC"/>
    <w:rsid w:val="003864F4"/>
    <w:rsid w:val="003935B1"/>
    <w:rsid w:val="005D019F"/>
    <w:rsid w:val="009D0E39"/>
    <w:rsid w:val="00A229CE"/>
    <w:rsid w:val="00A36BBC"/>
    <w:rsid w:val="00C13166"/>
    <w:rsid w:val="00C54DE6"/>
    <w:rsid w:val="00D215F9"/>
    <w:rsid w:val="00FF0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DE6"/>
  </w:style>
  <w:style w:type="paragraph" w:styleId="1">
    <w:name w:val="heading 1"/>
    <w:basedOn w:val="a"/>
    <w:next w:val="a"/>
    <w:link w:val="10"/>
    <w:qFormat/>
    <w:rsid w:val="00A36BB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6BBC"/>
    <w:pPr>
      <w:spacing w:after="0"/>
      <w:outlineLvl w:val="1"/>
    </w:pPr>
    <w:rPr>
      <w:rFonts w:ascii="Calibri" w:eastAsia="Times New Roman" w:hAnsi="Calibri" w:cs="Times New Roman"/>
      <w:smallCaps/>
      <w:spacing w:val="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6BBC"/>
    <w:rPr>
      <w:rFonts w:ascii="Calibri" w:eastAsia="Times New Roman" w:hAnsi="Calibri" w:cs="Times New Roman"/>
      <w:smallCaps/>
      <w:spacing w:val="5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36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BBC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rsid w:val="00A36BBC"/>
    <w:pPr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rsid w:val="00A36BBC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"/>
    <w:basedOn w:val="a"/>
    <w:link w:val="a8"/>
    <w:uiPriority w:val="99"/>
    <w:unhideWhenUsed/>
    <w:rsid w:val="00A36BBC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A36BBC"/>
  </w:style>
  <w:style w:type="character" w:customStyle="1" w:styleId="10">
    <w:name w:val="Заголовок 1 Знак"/>
    <w:basedOn w:val="a0"/>
    <w:link w:val="1"/>
    <w:rsid w:val="00A36BBC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Title"/>
    <w:basedOn w:val="a"/>
    <w:link w:val="aa"/>
    <w:uiPriority w:val="99"/>
    <w:qFormat/>
    <w:rsid w:val="00A36B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uiPriority w:val="99"/>
    <w:rsid w:val="00A36BBC"/>
    <w:rPr>
      <w:rFonts w:ascii="Times New Roman" w:eastAsia="Times New Roman" w:hAnsi="Times New Roman" w:cs="Times New Roman"/>
      <w:b/>
      <w:sz w:val="28"/>
      <w:szCs w:val="20"/>
    </w:rPr>
  </w:style>
  <w:style w:type="paragraph" w:styleId="ab">
    <w:name w:val="header"/>
    <w:basedOn w:val="a"/>
    <w:link w:val="ac"/>
    <w:uiPriority w:val="99"/>
    <w:rsid w:val="00A36B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uiPriority w:val="99"/>
    <w:rsid w:val="00A36BBC"/>
    <w:rPr>
      <w:rFonts w:ascii="Times New Roman" w:eastAsia="Times New Roman" w:hAnsi="Times New Roman" w:cs="Times New Roman"/>
      <w:sz w:val="20"/>
      <w:szCs w:val="20"/>
    </w:rPr>
  </w:style>
  <w:style w:type="character" w:styleId="ad">
    <w:name w:val="page number"/>
    <w:basedOn w:val="a0"/>
    <w:rsid w:val="00A36BBC"/>
  </w:style>
  <w:style w:type="paragraph" w:styleId="ae">
    <w:name w:val="footer"/>
    <w:basedOn w:val="a"/>
    <w:link w:val="af"/>
    <w:uiPriority w:val="99"/>
    <w:rsid w:val="00A36B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A36BBC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A36BB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A36BBC"/>
    <w:rPr>
      <w:rFonts w:ascii="Times New Roman" w:eastAsia="Times New Roman" w:hAnsi="Times New Roman" w:cs="Times New Roman"/>
      <w:b/>
      <w:sz w:val="32"/>
      <w:szCs w:val="20"/>
    </w:rPr>
  </w:style>
  <w:style w:type="paragraph" w:styleId="3">
    <w:name w:val="Body Text Indent 3"/>
    <w:basedOn w:val="a"/>
    <w:link w:val="30"/>
    <w:uiPriority w:val="99"/>
    <w:rsid w:val="00A36BBC"/>
    <w:pPr>
      <w:spacing w:after="0" w:line="240" w:lineRule="auto"/>
      <w:ind w:left="709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uiPriority w:val="99"/>
    <w:rsid w:val="00A36BBC"/>
    <w:rPr>
      <w:rFonts w:ascii="Times New Roman" w:eastAsia="Times New Roman" w:hAnsi="Times New Roman" w:cs="Times New Roman"/>
      <w:sz w:val="28"/>
      <w:szCs w:val="20"/>
    </w:rPr>
  </w:style>
  <w:style w:type="table" w:styleId="af0">
    <w:name w:val="Table Grid"/>
    <w:basedOn w:val="a1"/>
    <w:rsid w:val="00A36B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A36BB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A36BBC"/>
    <w:rPr>
      <w:rFonts w:ascii="Times New Roman" w:eastAsia="Times New Roman" w:hAnsi="Times New Roman" w:cs="Times New Roman"/>
      <w:sz w:val="16"/>
      <w:szCs w:val="16"/>
    </w:rPr>
  </w:style>
  <w:style w:type="paragraph" w:styleId="af1">
    <w:name w:val="Normal (Web)"/>
    <w:basedOn w:val="a"/>
    <w:uiPriority w:val="99"/>
    <w:semiHidden/>
    <w:unhideWhenUsed/>
    <w:rsid w:val="00A229CE"/>
    <w:pPr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3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4.wmf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2.bin"/><Relationship Id="rId68" Type="http://schemas.openxmlformats.org/officeDocument/2006/relationships/oleObject" Target="embeddings/oleObject36.bin"/><Relationship Id="rId84" Type="http://schemas.openxmlformats.org/officeDocument/2006/relationships/image" Target="media/image33.wmf"/><Relationship Id="rId89" Type="http://schemas.openxmlformats.org/officeDocument/2006/relationships/image" Target="media/image35.wmf"/><Relationship Id="rId112" Type="http://schemas.openxmlformats.org/officeDocument/2006/relationships/image" Target="media/image42.wmf"/><Relationship Id="rId133" Type="http://schemas.openxmlformats.org/officeDocument/2006/relationships/image" Target="media/image51.wmf"/><Relationship Id="rId138" Type="http://schemas.openxmlformats.org/officeDocument/2006/relationships/oleObject" Target="embeddings/oleObject80.bin"/><Relationship Id="rId154" Type="http://schemas.openxmlformats.org/officeDocument/2006/relationships/image" Target="media/image59.wmf"/><Relationship Id="rId159" Type="http://schemas.openxmlformats.org/officeDocument/2006/relationships/oleObject" Target="embeddings/oleObject95.bin"/><Relationship Id="rId175" Type="http://schemas.openxmlformats.org/officeDocument/2006/relationships/oleObject" Target="embeddings/oleObject108.bin"/><Relationship Id="rId170" Type="http://schemas.openxmlformats.org/officeDocument/2006/relationships/image" Target="media/image62.wmf"/><Relationship Id="rId191" Type="http://schemas.openxmlformats.org/officeDocument/2006/relationships/image" Target="media/image66.jpeg"/><Relationship Id="rId16" Type="http://schemas.openxmlformats.org/officeDocument/2006/relationships/image" Target="media/image6.wmf"/><Relationship Id="rId107" Type="http://schemas.openxmlformats.org/officeDocument/2006/relationships/oleObject" Target="embeddings/oleObject63.bin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8.bin"/><Relationship Id="rId74" Type="http://schemas.openxmlformats.org/officeDocument/2006/relationships/image" Target="media/image30.wmf"/><Relationship Id="rId79" Type="http://schemas.openxmlformats.org/officeDocument/2006/relationships/oleObject" Target="embeddings/oleObject44.bin"/><Relationship Id="rId102" Type="http://schemas.openxmlformats.org/officeDocument/2006/relationships/oleObject" Target="embeddings/oleObject58.bin"/><Relationship Id="rId123" Type="http://schemas.openxmlformats.org/officeDocument/2006/relationships/image" Target="media/image47.wmf"/><Relationship Id="rId128" Type="http://schemas.openxmlformats.org/officeDocument/2006/relationships/oleObject" Target="embeddings/oleObject74.bin"/><Relationship Id="rId144" Type="http://schemas.openxmlformats.org/officeDocument/2006/relationships/oleObject" Target="embeddings/oleObject84.bin"/><Relationship Id="rId149" Type="http://schemas.openxmlformats.org/officeDocument/2006/relationships/image" Target="media/image57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50.bin"/><Relationship Id="rId95" Type="http://schemas.openxmlformats.org/officeDocument/2006/relationships/oleObject" Target="embeddings/oleObject53.bin"/><Relationship Id="rId160" Type="http://schemas.openxmlformats.org/officeDocument/2006/relationships/oleObject" Target="embeddings/oleObject96.bin"/><Relationship Id="rId165" Type="http://schemas.openxmlformats.org/officeDocument/2006/relationships/oleObject" Target="embeddings/oleObject101.bin"/><Relationship Id="rId181" Type="http://schemas.openxmlformats.org/officeDocument/2006/relationships/oleObject" Target="embeddings/oleObject113.bin"/><Relationship Id="rId186" Type="http://schemas.openxmlformats.org/officeDocument/2006/relationships/oleObject" Target="embeddings/oleObject118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oleObject" Target="embeddings/oleObject33.bin"/><Relationship Id="rId69" Type="http://schemas.openxmlformats.org/officeDocument/2006/relationships/image" Target="media/image28.wmf"/><Relationship Id="rId113" Type="http://schemas.openxmlformats.org/officeDocument/2006/relationships/oleObject" Target="embeddings/oleObject66.bin"/><Relationship Id="rId118" Type="http://schemas.openxmlformats.org/officeDocument/2006/relationships/oleObject" Target="embeddings/oleObject69.bin"/><Relationship Id="rId134" Type="http://schemas.openxmlformats.org/officeDocument/2006/relationships/oleObject" Target="embeddings/oleObject78.bin"/><Relationship Id="rId139" Type="http://schemas.openxmlformats.org/officeDocument/2006/relationships/oleObject" Target="embeddings/oleObject81.bin"/><Relationship Id="rId80" Type="http://schemas.openxmlformats.org/officeDocument/2006/relationships/image" Target="media/image31.w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8.bin"/><Relationship Id="rId155" Type="http://schemas.openxmlformats.org/officeDocument/2006/relationships/oleObject" Target="embeddings/oleObject91.bin"/><Relationship Id="rId171" Type="http://schemas.openxmlformats.org/officeDocument/2006/relationships/oleObject" Target="embeddings/oleObject104.bin"/><Relationship Id="rId176" Type="http://schemas.openxmlformats.org/officeDocument/2006/relationships/oleObject" Target="embeddings/oleObject109.bin"/><Relationship Id="rId192" Type="http://schemas.openxmlformats.org/officeDocument/2006/relationships/image" Target="media/image67.jpe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9.bin"/><Relationship Id="rId108" Type="http://schemas.openxmlformats.org/officeDocument/2006/relationships/image" Target="media/image40.wmf"/><Relationship Id="rId124" Type="http://schemas.openxmlformats.org/officeDocument/2006/relationships/oleObject" Target="embeddings/oleObject72.bin"/><Relationship Id="rId129" Type="http://schemas.openxmlformats.org/officeDocument/2006/relationships/image" Target="media/image50.wmf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91" Type="http://schemas.openxmlformats.org/officeDocument/2006/relationships/image" Target="media/image36.wmf"/><Relationship Id="rId96" Type="http://schemas.openxmlformats.org/officeDocument/2006/relationships/image" Target="media/image38.wmf"/><Relationship Id="rId140" Type="http://schemas.openxmlformats.org/officeDocument/2006/relationships/oleObject" Target="embeddings/oleObject82.bin"/><Relationship Id="rId145" Type="http://schemas.openxmlformats.org/officeDocument/2006/relationships/oleObject" Target="embeddings/oleObject85.bin"/><Relationship Id="rId161" Type="http://schemas.openxmlformats.org/officeDocument/2006/relationships/oleObject" Target="embeddings/oleObject97.bin"/><Relationship Id="rId166" Type="http://schemas.openxmlformats.org/officeDocument/2006/relationships/image" Target="media/image60.wmf"/><Relationship Id="rId182" Type="http://schemas.openxmlformats.org/officeDocument/2006/relationships/oleObject" Target="embeddings/oleObject114.bin"/><Relationship Id="rId187" Type="http://schemas.openxmlformats.org/officeDocument/2006/relationships/oleObject" Target="embeddings/oleObject119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43.wmf"/><Relationship Id="rId119" Type="http://schemas.openxmlformats.org/officeDocument/2006/relationships/image" Target="media/image45.wmf"/><Relationship Id="rId44" Type="http://schemas.openxmlformats.org/officeDocument/2006/relationships/image" Target="media/image19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4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4.wmf"/><Relationship Id="rId130" Type="http://schemas.openxmlformats.org/officeDocument/2006/relationships/oleObject" Target="embeddings/oleObject75.bin"/><Relationship Id="rId135" Type="http://schemas.openxmlformats.org/officeDocument/2006/relationships/image" Target="media/image52.wmf"/><Relationship Id="rId151" Type="http://schemas.openxmlformats.org/officeDocument/2006/relationships/image" Target="media/image58.wmf"/><Relationship Id="rId156" Type="http://schemas.openxmlformats.org/officeDocument/2006/relationships/oleObject" Target="embeddings/oleObject92.bin"/><Relationship Id="rId177" Type="http://schemas.openxmlformats.org/officeDocument/2006/relationships/oleObject" Target="embeddings/oleObject110.bin"/><Relationship Id="rId172" Type="http://schemas.openxmlformats.org/officeDocument/2006/relationships/oleObject" Target="embeddings/oleObject105.bin"/><Relationship Id="rId193" Type="http://schemas.openxmlformats.org/officeDocument/2006/relationships/fontTable" Target="fontTable.xml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64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6" Type="http://schemas.openxmlformats.org/officeDocument/2006/relationships/oleObject" Target="embeddings/oleObject41.bin"/><Relationship Id="rId97" Type="http://schemas.openxmlformats.org/officeDocument/2006/relationships/oleObject" Target="embeddings/oleObject54.bin"/><Relationship Id="rId104" Type="http://schemas.openxmlformats.org/officeDocument/2006/relationships/oleObject" Target="embeddings/oleObject60.bin"/><Relationship Id="rId120" Type="http://schemas.openxmlformats.org/officeDocument/2006/relationships/oleObject" Target="embeddings/oleObject70.bin"/><Relationship Id="rId125" Type="http://schemas.openxmlformats.org/officeDocument/2006/relationships/image" Target="media/image48.wmf"/><Relationship Id="rId141" Type="http://schemas.openxmlformats.org/officeDocument/2006/relationships/image" Target="media/image54.wmf"/><Relationship Id="rId146" Type="http://schemas.openxmlformats.org/officeDocument/2006/relationships/oleObject" Target="embeddings/oleObject86.bin"/><Relationship Id="rId167" Type="http://schemas.openxmlformats.org/officeDocument/2006/relationships/oleObject" Target="embeddings/oleObject102.bin"/><Relationship Id="rId188" Type="http://schemas.openxmlformats.org/officeDocument/2006/relationships/oleObject" Target="embeddings/oleObject120.bin"/><Relationship Id="rId7" Type="http://schemas.openxmlformats.org/officeDocument/2006/relationships/image" Target="media/image2.wmf"/><Relationship Id="rId71" Type="http://schemas.openxmlformats.org/officeDocument/2006/relationships/image" Target="media/image29.wmf"/><Relationship Id="rId92" Type="http://schemas.openxmlformats.org/officeDocument/2006/relationships/oleObject" Target="embeddings/oleObject51.bin"/><Relationship Id="rId162" Type="http://schemas.openxmlformats.org/officeDocument/2006/relationships/oleObject" Target="embeddings/oleObject98.bin"/><Relationship Id="rId183" Type="http://schemas.openxmlformats.org/officeDocument/2006/relationships/oleObject" Target="embeddings/oleObject115.bin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5.bin"/><Relationship Id="rId87" Type="http://schemas.openxmlformats.org/officeDocument/2006/relationships/oleObject" Target="embeddings/oleObject48.bin"/><Relationship Id="rId110" Type="http://schemas.openxmlformats.org/officeDocument/2006/relationships/image" Target="media/image41.wmf"/><Relationship Id="rId115" Type="http://schemas.openxmlformats.org/officeDocument/2006/relationships/oleObject" Target="embeddings/oleObject67.bin"/><Relationship Id="rId131" Type="http://schemas.openxmlformats.org/officeDocument/2006/relationships/oleObject" Target="embeddings/oleObject76.bin"/><Relationship Id="rId136" Type="http://schemas.openxmlformats.org/officeDocument/2006/relationships/oleObject" Target="embeddings/oleObject79.bin"/><Relationship Id="rId157" Type="http://schemas.openxmlformats.org/officeDocument/2006/relationships/oleObject" Target="embeddings/oleObject93.bin"/><Relationship Id="rId178" Type="http://schemas.openxmlformats.org/officeDocument/2006/relationships/image" Target="media/image63.wmf"/><Relationship Id="rId61" Type="http://schemas.openxmlformats.org/officeDocument/2006/relationships/image" Target="media/image26.wmf"/><Relationship Id="rId82" Type="http://schemas.openxmlformats.org/officeDocument/2006/relationships/image" Target="media/image32.wmf"/><Relationship Id="rId152" Type="http://schemas.openxmlformats.org/officeDocument/2006/relationships/oleObject" Target="embeddings/oleObject89.bin"/><Relationship Id="rId173" Type="http://schemas.openxmlformats.org/officeDocument/2006/relationships/oleObject" Target="embeddings/oleObject106.bin"/><Relationship Id="rId194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6.bin"/><Relationship Id="rId105" Type="http://schemas.openxmlformats.org/officeDocument/2006/relationships/oleObject" Target="embeddings/oleObject61.bin"/><Relationship Id="rId126" Type="http://schemas.openxmlformats.org/officeDocument/2006/relationships/oleObject" Target="embeddings/oleObject73.bin"/><Relationship Id="rId147" Type="http://schemas.openxmlformats.org/officeDocument/2006/relationships/image" Target="media/image56.wmf"/><Relationship Id="rId168" Type="http://schemas.openxmlformats.org/officeDocument/2006/relationships/image" Target="media/image6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8.bin"/><Relationship Id="rId93" Type="http://schemas.openxmlformats.org/officeDocument/2006/relationships/image" Target="media/image37.wmf"/><Relationship Id="rId98" Type="http://schemas.openxmlformats.org/officeDocument/2006/relationships/image" Target="media/image39.wmf"/><Relationship Id="rId121" Type="http://schemas.openxmlformats.org/officeDocument/2006/relationships/image" Target="media/image46.wmf"/><Relationship Id="rId142" Type="http://schemas.openxmlformats.org/officeDocument/2006/relationships/oleObject" Target="embeddings/oleObject83.bin"/><Relationship Id="rId163" Type="http://schemas.openxmlformats.org/officeDocument/2006/relationships/oleObject" Target="embeddings/oleObject99.bin"/><Relationship Id="rId184" Type="http://schemas.openxmlformats.org/officeDocument/2006/relationships/oleObject" Target="embeddings/oleObject116.bin"/><Relationship Id="rId189" Type="http://schemas.openxmlformats.org/officeDocument/2006/relationships/image" Target="media/image64.jpeg"/><Relationship Id="rId3" Type="http://schemas.openxmlformats.org/officeDocument/2006/relationships/styles" Target="style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image" Target="media/image27.wmf"/><Relationship Id="rId116" Type="http://schemas.openxmlformats.org/officeDocument/2006/relationships/oleObject" Target="embeddings/oleObject68.bin"/><Relationship Id="rId137" Type="http://schemas.openxmlformats.org/officeDocument/2006/relationships/image" Target="media/image53.wmf"/><Relationship Id="rId158" Type="http://schemas.openxmlformats.org/officeDocument/2006/relationships/oleObject" Target="embeddings/oleObject9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6.bin"/><Relationship Id="rId88" Type="http://schemas.openxmlformats.org/officeDocument/2006/relationships/oleObject" Target="embeddings/oleObject49.bin"/><Relationship Id="rId111" Type="http://schemas.openxmlformats.org/officeDocument/2006/relationships/oleObject" Target="embeddings/oleObject65.bin"/><Relationship Id="rId132" Type="http://schemas.openxmlformats.org/officeDocument/2006/relationships/oleObject" Target="embeddings/oleObject77.bin"/><Relationship Id="rId153" Type="http://schemas.openxmlformats.org/officeDocument/2006/relationships/oleObject" Target="embeddings/oleObject90.bin"/><Relationship Id="rId174" Type="http://schemas.openxmlformats.org/officeDocument/2006/relationships/oleObject" Target="embeddings/oleObject107.bin"/><Relationship Id="rId179" Type="http://schemas.openxmlformats.org/officeDocument/2006/relationships/oleObject" Target="embeddings/oleObject111.bin"/><Relationship Id="rId190" Type="http://schemas.openxmlformats.org/officeDocument/2006/relationships/image" Target="media/image65.jpeg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62.bin"/><Relationship Id="rId127" Type="http://schemas.openxmlformats.org/officeDocument/2006/relationships/image" Target="media/image49.w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5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3.bin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7.bin"/><Relationship Id="rId122" Type="http://schemas.openxmlformats.org/officeDocument/2006/relationships/oleObject" Target="embeddings/oleObject71.bin"/><Relationship Id="rId143" Type="http://schemas.openxmlformats.org/officeDocument/2006/relationships/image" Target="media/image55.wmf"/><Relationship Id="rId148" Type="http://schemas.openxmlformats.org/officeDocument/2006/relationships/oleObject" Target="embeddings/oleObject87.bin"/><Relationship Id="rId164" Type="http://schemas.openxmlformats.org/officeDocument/2006/relationships/oleObject" Target="embeddings/oleObject100.bin"/><Relationship Id="rId169" Type="http://schemas.openxmlformats.org/officeDocument/2006/relationships/oleObject" Target="embeddings/oleObject103.bin"/><Relationship Id="rId185" Type="http://schemas.openxmlformats.org/officeDocument/2006/relationships/oleObject" Target="embeddings/oleObject11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12.bin"/><Relationship Id="rId26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EC04D-1580-4813-BF17-A792DA79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6489</Words>
  <Characters>36993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2023-09-07T06:15:00Z</dcterms:created>
  <dcterms:modified xsi:type="dcterms:W3CDTF">2023-09-07T10:49:00Z</dcterms:modified>
</cp:coreProperties>
</file>